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6C" w:rsidRDefault="00FA7F6C" w:rsidP="008949E1">
      <w:pPr>
        <w:pStyle w:val="NoSpacing"/>
      </w:pPr>
      <w:r>
        <w:t>Ad copy</w:t>
      </w:r>
    </w:p>
    <w:p w:rsidR="00FA7F6C" w:rsidRDefault="00920B13" w:rsidP="008949E1">
      <w:pPr>
        <w:pStyle w:val="NoSpacing"/>
      </w:pPr>
      <w:r>
        <w:t>Updated &amp; approved 12/12/14</w:t>
      </w:r>
    </w:p>
    <w:p w:rsidR="00FA7F6C" w:rsidRDefault="00FA7F6C" w:rsidP="008949E1">
      <w:pPr>
        <w:pStyle w:val="NoSpacing"/>
      </w:pPr>
    </w:p>
    <w:p w:rsidR="00920B13" w:rsidRDefault="00920B13" w:rsidP="00920B13">
      <w:pPr>
        <w:pStyle w:val="NoSpacing"/>
      </w:pPr>
      <w:r>
        <w:t xml:space="preserve">The Department of Theatre at the University of Kansas is seeking candidates for a Technical Director (TD) expected to begin as early as June 1, 2015.  The TD is a full-time professional staff member and supervises the technical practices, material needs, and personnel activities related to the Department of Theatre’s production program and other curricular programs. The TD will serve as prop master and is responsible for instructional responsibilities in stage management. This position also serves as Director of Operations for matters involving the allocation, use, maintenance, and improvement of the Department’s facilities.  </w:t>
      </w:r>
    </w:p>
    <w:p w:rsidR="00920B13" w:rsidRDefault="00920B13" w:rsidP="00920B13">
      <w:pPr>
        <w:pStyle w:val="NoSpacing"/>
      </w:pPr>
    </w:p>
    <w:p w:rsidR="00920B13" w:rsidRDefault="00920B13" w:rsidP="00920B13">
      <w:pPr>
        <w:pStyle w:val="NoSpacing"/>
      </w:pPr>
      <w:r>
        <w:t xml:space="preserve">KU Theatre is a dynamic department of 14 faculty and 8 staff members with undergraduate and graduate degrees in theatre, including a renowned MFA program in Scenography. The Department produces eight productions during the school year and additional summer productions in two theatres, a 1,100-seat main stage proscenium and a 100-seat black box. KU is located in Lawrence KS, rated among the best college towns in the U.S. and 45 minutes from Kansas City.  For more information about KU Theatre log onto: www.theatre.ku.edu or contact Mechele Leon, Chair, at </w:t>
      </w:r>
      <w:hyperlink r:id="rId5" w:history="1">
        <w:r w:rsidRPr="008704A4">
          <w:rPr>
            <w:rStyle w:val="Hyperlink"/>
          </w:rPr>
          <w:t>mleon@ku.edu</w:t>
        </w:r>
      </w:hyperlink>
      <w:r>
        <w:t xml:space="preserve">. </w:t>
      </w:r>
    </w:p>
    <w:p w:rsidR="00920B13" w:rsidRDefault="00920B13" w:rsidP="00920B13">
      <w:pPr>
        <w:pStyle w:val="NoSpacing"/>
      </w:pPr>
    </w:p>
    <w:p w:rsidR="00920B13" w:rsidRDefault="00920B13" w:rsidP="00920B13">
      <w:pPr>
        <w:pStyle w:val="NoSpacing"/>
      </w:pPr>
      <w:r>
        <w:t>Evaluation of the following requirements will be made through (a) descriptions of experiences in a letter of application; (b) record of accomplishments and productivity addressed in a resume.; and (c) information provided from professional references:</w:t>
      </w:r>
    </w:p>
    <w:p w:rsidR="00920B13" w:rsidRDefault="00920B13" w:rsidP="00920B13">
      <w:pPr>
        <w:pStyle w:val="NoSpacing"/>
      </w:pPr>
    </w:p>
    <w:p w:rsidR="00920B13" w:rsidRDefault="00920B13" w:rsidP="00920B13">
      <w:pPr>
        <w:pStyle w:val="NoSpacing"/>
      </w:pPr>
      <w:r w:rsidRPr="00920B13">
        <w:rPr>
          <w:b/>
        </w:rPr>
        <w:t>Required Qualifications</w:t>
      </w:r>
      <w:r>
        <w:t>:</w:t>
      </w:r>
    </w:p>
    <w:p w:rsidR="00920B13" w:rsidRDefault="00920B13" w:rsidP="00920B13">
      <w:pPr>
        <w:pStyle w:val="NoSpacing"/>
      </w:pPr>
      <w:r>
        <w:t>Bachelor’s Degree in Technical Theatre, Design or related field.</w:t>
      </w:r>
    </w:p>
    <w:p w:rsidR="00920B13" w:rsidRDefault="00920B13" w:rsidP="00920B13">
      <w:pPr>
        <w:pStyle w:val="NoSpacing"/>
      </w:pPr>
      <w:r>
        <w:t>Three years of professional experience in technical theatre for higher education or professional theatre.</w:t>
      </w:r>
    </w:p>
    <w:p w:rsidR="00920B13" w:rsidRDefault="00920B13" w:rsidP="00920B13">
      <w:pPr>
        <w:pStyle w:val="NoSpacing"/>
      </w:pPr>
      <w:r>
        <w:t>Two years of supervisory experience</w:t>
      </w:r>
    </w:p>
    <w:p w:rsidR="00920B13" w:rsidRDefault="00920B13" w:rsidP="00920B13">
      <w:pPr>
        <w:pStyle w:val="NoSpacing"/>
      </w:pPr>
      <w:r>
        <w:t>Knowledge of State of the Art Theatre Technology</w:t>
      </w:r>
    </w:p>
    <w:p w:rsidR="00920B13" w:rsidRDefault="00920B13" w:rsidP="00920B13">
      <w:pPr>
        <w:pStyle w:val="NoSpacing"/>
      </w:pPr>
      <w:r>
        <w:t xml:space="preserve">Evidence of strong communication skills as evident by application materials. </w:t>
      </w:r>
    </w:p>
    <w:p w:rsidR="00920B13" w:rsidRDefault="00920B13" w:rsidP="00920B13">
      <w:pPr>
        <w:pStyle w:val="NoSpacing"/>
      </w:pPr>
      <w:r>
        <w:t>Previous experience in leadership roles.</w:t>
      </w:r>
    </w:p>
    <w:p w:rsidR="00920B13" w:rsidRDefault="00920B13" w:rsidP="00920B13">
      <w:pPr>
        <w:pStyle w:val="NoSpacing"/>
      </w:pPr>
    </w:p>
    <w:p w:rsidR="00920B13" w:rsidRDefault="00920B13" w:rsidP="00920B13">
      <w:pPr>
        <w:pStyle w:val="NoSpacing"/>
      </w:pPr>
      <w:r w:rsidRPr="00920B13">
        <w:rPr>
          <w:b/>
        </w:rPr>
        <w:t>Preferred Qualifications</w:t>
      </w:r>
      <w:r>
        <w:t>:</w:t>
      </w:r>
    </w:p>
    <w:p w:rsidR="00920B13" w:rsidRDefault="00920B13" w:rsidP="00920B13">
      <w:pPr>
        <w:pStyle w:val="NoSpacing"/>
      </w:pPr>
      <w:r>
        <w:t>Master’s Degree in Technical Theatre</w:t>
      </w:r>
    </w:p>
    <w:p w:rsidR="00920B13" w:rsidRDefault="00920B13" w:rsidP="00920B13">
      <w:pPr>
        <w:pStyle w:val="NoSpacing"/>
      </w:pPr>
      <w:r>
        <w:t>Professional Theatre Experience</w:t>
      </w:r>
    </w:p>
    <w:p w:rsidR="00920B13" w:rsidRDefault="00920B13" w:rsidP="00920B13">
      <w:pPr>
        <w:pStyle w:val="NoSpacing"/>
      </w:pPr>
      <w:r>
        <w:t>Demonstrated experience in instruction and student mentorship</w:t>
      </w:r>
    </w:p>
    <w:p w:rsidR="00920B13" w:rsidRDefault="00920B13" w:rsidP="00920B13">
      <w:pPr>
        <w:pStyle w:val="NoSpacing"/>
      </w:pPr>
      <w:r>
        <w:t>Evidence of being a highly skilled collaborator</w:t>
      </w:r>
    </w:p>
    <w:p w:rsidR="00920B13" w:rsidRDefault="00920B13" w:rsidP="00920B13">
      <w:pPr>
        <w:pStyle w:val="NoSpacing"/>
      </w:pPr>
    </w:p>
    <w:p w:rsidR="00920B13" w:rsidRDefault="00920B13" w:rsidP="00920B13">
      <w:pPr>
        <w:pStyle w:val="NoSpacing"/>
      </w:pPr>
      <w:r>
        <w:t xml:space="preserve">For a complete announcement and to apply online, go to: </w:t>
      </w:r>
      <w:hyperlink r:id="rId6" w:history="1">
        <w:r w:rsidRPr="008704A4">
          <w:rPr>
            <w:rStyle w:val="Hyperlink"/>
          </w:rPr>
          <w:t>https://employment.ku.edu/staff/2381BR</w:t>
        </w:r>
      </w:hyperlink>
      <w:r>
        <w:t xml:space="preserve"> or </w:t>
      </w:r>
      <w:hyperlink r:id="rId7" w:history="1">
        <w:r w:rsidRPr="008704A4">
          <w:rPr>
            <w:rStyle w:val="Hyperlink"/>
          </w:rPr>
          <w:t>https://employment.ku.edu</w:t>
        </w:r>
      </w:hyperlink>
      <w:r>
        <w:t xml:space="preserve"> and search by keyword [Technical Director]. A complete online application includes the following materials:  cover letter indicating one’s vision and goals for the Theatre program, resume, and the names/contact information for three references. Only complete applications will be considered. Initial review of applications will begin January 20, 2015 and will continue as long as needed to identify a qualified pool.</w:t>
      </w:r>
    </w:p>
    <w:p w:rsidR="003A557C" w:rsidRDefault="003A557C" w:rsidP="00920B13">
      <w:pPr>
        <w:pStyle w:val="NoSpacing"/>
      </w:pPr>
    </w:p>
    <w:p w:rsidR="00920B13" w:rsidRDefault="00920B13" w:rsidP="00920B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University of Kansas - Lawrence, University of Kansas Medical Center, the University of Kansas School of Medicine-Wichita and its affiliated locations are Equal Opportunity/Affirmative Action Employers. </w:t>
      </w:r>
    </w:p>
    <w:p w:rsidR="00920B13" w:rsidRDefault="00920B13" w:rsidP="00920B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0B13" w:rsidRDefault="00920B13" w:rsidP="00920B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University of Kansas prohibits discrimination on the basis of race, color, ethnicity, religion, sex, national origin, age, ancestry, disability, status as a veteran, sexual orientation, marital status, parental status, gender identity, gender expression and genetic information in the University's programs and activities. The following person has been designated to handle inquiries regarding the non-discrimination policies: Director of the Office of Institutional Opportunity and Access, </w:t>
      </w:r>
      <w:hyperlink r:id="rId8" w:history="1">
        <w:r>
          <w:rPr>
            <w:rStyle w:val="Hyperlink"/>
            <w:rFonts w:ascii="Calibri" w:hAnsi="Calibri"/>
            <w:sz w:val="22"/>
            <w:szCs w:val="22"/>
          </w:rPr>
          <w:t>IOA@ku.edu</w:t>
        </w:r>
      </w:hyperlink>
      <w:r>
        <w:rPr>
          <w:rFonts w:ascii="Calibri" w:hAnsi="Calibri"/>
          <w:color w:val="000000"/>
          <w:sz w:val="22"/>
          <w:szCs w:val="22"/>
        </w:rPr>
        <w:t>, 1246 W. Campus Road, Room 153A, Lawrence, KS, 66045, (785)864-6414, 711 TTY.</w:t>
      </w:r>
    </w:p>
    <w:p w:rsidR="00920B13" w:rsidRDefault="00920B13" w:rsidP="00920B13">
      <w:pPr>
        <w:pStyle w:val="NormalWeb"/>
        <w:spacing w:before="0" w:beforeAutospacing="0" w:after="0" w:afterAutospacing="0"/>
        <w:rPr>
          <w:rFonts w:ascii="Calibri" w:hAnsi="Calibri"/>
          <w:color w:val="000000"/>
          <w:sz w:val="22"/>
          <w:szCs w:val="22"/>
        </w:rPr>
      </w:pPr>
    </w:p>
    <w:p w:rsidR="00920B13" w:rsidRDefault="00920B13" w:rsidP="00920B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Arrangements will be made if you have a disability that requires an accommodation in completing the application form or in interviewing. Please notify Human Resources at (785) 864-4946 in advance so necessary arrangements can be made.</w:t>
      </w:r>
    </w:p>
    <w:p w:rsidR="00920B13" w:rsidRDefault="00920B13" w:rsidP="00920B13">
      <w:pPr>
        <w:pStyle w:val="NoSpacing"/>
      </w:pPr>
    </w:p>
    <w:sectPr w:rsidR="0092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A2F4E"/>
    <w:multiLevelType w:val="hybridMultilevel"/>
    <w:tmpl w:val="FB16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124056"/>
    <w:multiLevelType w:val="hybridMultilevel"/>
    <w:tmpl w:val="D7E2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E1"/>
    <w:rsid w:val="000759DA"/>
    <w:rsid w:val="00194472"/>
    <w:rsid w:val="003A557C"/>
    <w:rsid w:val="008949E1"/>
    <w:rsid w:val="00920B13"/>
    <w:rsid w:val="00BE7CEB"/>
    <w:rsid w:val="00FA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62895-7872-4C04-8CB7-5ADF5E1C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9E1"/>
    <w:pPr>
      <w:spacing w:after="0" w:line="240" w:lineRule="auto"/>
    </w:pPr>
  </w:style>
  <w:style w:type="character" w:styleId="Hyperlink">
    <w:name w:val="Hyperlink"/>
    <w:basedOn w:val="DefaultParagraphFont"/>
    <w:uiPriority w:val="99"/>
    <w:unhideWhenUsed/>
    <w:rsid w:val="008949E1"/>
    <w:rPr>
      <w:color w:val="0563C1" w:themeColor="hyperlink"/>
      <w:u w:val="single"/>
    </w:rPr>
  </w:style>
  <w:style w:type="character" w:styleId="FollowedHyperlink">
    <w:name w:val="FollowedHyperlink"/>
    <w:basedOn w:val="DefaultParagraphFont"/>
    <w:uiPriority w:val="99"/>
    <w:semiHidden/>
    <w:unhideWhenUsed/>
    <w:rsid w:val="00BE7CEB"/>
    <w:rPr>
      <w:color w:val="954F72" w:themeColor="followedHyperlink"/>
      <w:u w:val="single"/>
    </w:rPr>
  </w:style>
  <w:style w:type="paragraph" w:styleId="NormalWeb">
    <w:name w:val="Normal (Web)"/>
    <w:basedOn w:val="Normal"/>
    <w:uiPriority w:val="99"/>
    <w:semiHidden/>
    <w:unhideWhenUsed/>
    <w:rsid w:val="00920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1470">
      <w:bodyDiv w:val="1"/>
      <w:marLeft w:val="0"/>
      <w:marRight w:val="0"/>
      <w:marTop w:val="0"/>
      <w:marBottom w:val="0"/>
      <w:divBdr>
        <w:top w:val="none" w:sz="0" w:space="0" w:color="auto"/>
        <w:left w:val="none" w:sz="0" w:space="0" w:color="auto"/>
        <w:bottom w:val="none" w:sz="0" w:space="0" w:color="auto"/>
        <w:right w:val="none" w:sz="0" w:space="0" w:color="auto"/>
      </w:divBdr>
    </w:div>
    <w:div w:id="818887016">
      <w:bodyDiv w:val="1"/>
      <w:marLeft w:val="0"/>
      <w:marRight w:val="0"/>
      <w:marTop w:val="0"/>
      <w:marBottom w:val="0"/>
      <w:divBdr>
        <w:top w:val="none" w:sz="0" w:space="0" w:color="auto"/>
        <w:left w:val="none" w:sz="0" w:space="0" w:color="auto"/>
        <w:bottom w:val="none" w:sz="0" w:space="0" w:color="auto"/>
        <w:right w:val="none" w:sz="0" w:space="0" w:color="auto"/>
      </w:divBdr>
    </w:div>
    <w:div w:id="9221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ku.edu?Subject=Non-discrimination%20Policies" TargetMode="External"/><Relationship Id="rId3" Type="http://schemas.openxmlformats.org/officeDocument/2006/relationships/settings" Target="settings.xml"/><Relationship Id="rId7" Type="http://schemas.openxmlformats.org/officeDocument/2006/relationships/hyperlink" Target="https://employment.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oyment.ku.edu/staff/2381BR" TargetMode="External"/><Relationship Id="rId5" Type="http://schemas.openxmlformats.org/officeDocument/2006/relationships/hyperlink" Target="mailto:mleon@k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Lea Johnson</dc:creator>
  <cp:keywords/>
  <dc:description/>
  <cp:lastModifiedBy>Pryor, Katherine L.</cp:lastModifiedBy>
  <cp:revision>2</cp:revision>
  <dcterms:created xsi:type="dcterms:W3CDTF">2014-12-15T18:51:00Z</dcterms:created>
  <dcterms:modified xsi:type="dcterms:W3CDTF">2014-12-15T18:51:00Z</dcterms:modified>
</cp:coreProperties>
</file>