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F4600D">
        <w:trPr>
          <w:divId w:val="1951352896"/>
          <w:tblCellSpacing w:w="0" w:type="dxa"/>
        </w:trPr>
        <w:tc>
          <w:tcPr>
            <w:tcW w:w="2625" w:type="dxa"/>
            <w:tcBorders>
              <w:bottom w:val="single" w:sz="6" w:space="0" w:color="000000"/>
            </w:tcBorders>
            <w:vAlign w:val="center"/>
            <w:hideMark/>
          </w:tcPr>
          <w:p w:rsidR="00F4600D" w:rsidRDefault="00BD7091">
            <w:pPr>
              <w:jc w:val="center"/>
              <w:rPr>
                <w:rFonts w:ascii="Verdana" w:eastAsia="Times New Roman" w:hAnsi="Verdana"/>
                <w:color w:val="000000"/>
                <w:sz w:val="18"/>
                <w:szCs w:val="18"/>
              </w:rPr>
            </w:pPr>
            <w:r>
              <w:rPr>
                <w:noProof/>
              </w:rPr>
              <w:drawing>
                <wp:inline distT="0" distB="0" distL="0" distR="0" wp14:anchorId="20DD89F8" wp14:editId="3C9B8B7A">
                  <wp:extent cx="1428750" cy="1428750"/>
                  <wp:effectExtent l="0" t="0" r="0" b="0"/>
                  <wp:docPr id="4" name="Picture 4" descr="Victor 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 Valley Colleg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tcBorders>
              <w:bottom w:val="single" w:sz="6" w:space="0" w:color="000000"/>
            </w:tcBorders>
            <w:vAlign w:val="center"/>
            <w:hideMark/>
          </w:tcPr>
          <w:p w:rsidR="00F4600D" w:rsidRDefault="00806CE7">
            <w:pPr>
              <w:spacing w:after="240"/>
              <w:jc w:val="center"/>
              <w:rPr>
                <w:rFonts w:ascii="Verdana" w:eastAsia="Times New Roman" w:hAnsi="Verdana"/>
                <w:color w:val="000000"/>
                <w:sz w:val="18"/>
                <w:szCs w:val="18"/>
              </w:rPr>
            </w:pPr>
            <w:r>
              <w:rPr>
                <w:rFonts w:ascii="Verdana" w:eastAsia="Times New Roman" w:hAnsi="Verdana"/>
                <w:color w:val="000000"/>
                <w:sz w:val="18"/>
                <w:szCs w:val="18"/>
              </w:rPr>
              <w:br/>
            </w:r>
            <w:r>
              <w:rPr>
                <w:rStyle w:val="Strong"/>
                <w:rFonts w:ascii="Verdana" w:eastAsia="Times New Roman" w:hAnsi="Verdana"/>
                <w:color w:val="000000"/>
                <w:sz w:val="18"/>
                <w:szCs w:val="18"/>
              </w:rPr>
              <w:t>VICTOR VALLEY COLLEGE</w:t>
            </w:r>
            <w:r>
              <w:rPr>
                <w:rFonts w:ascii="Verdana" w:eastAsia="Times New Roman" w:hAnsi="Verdana"/>
                <w:color w:val="000000"/>
                <w:sz w:val="18"/>
                <w:szCs w:val="18"/>
              </w:rPr>
              <w:t xml:space="preserve"> </w:t>
            </w:r>
            <w:r>
              <w:rPr>
                <w:rFonts w:ascii="Verdana" w:eastAsia="Times New Roman" w:hAnsi="Verdana"/>
                <w:color w:val="000000"/>
                <w:sz w:val="18"/>
                <w:szCs w:val="18"/>
              </w:rPr>
              <w:br/>
            </w:r>
            <w:r>
              <w:rPr>
                <w:rStyle w:val="Strong"/>
                <w:rFonts w:ascii="Verdana" w:eastAsia="Times New Roman" w:hAnsi="Verdana"/>
                <w:color w:val="000000"/>
                <w:sz w:val="18"/>
                <w:szCs w:val="18"/>
              </w:rPr>
              <w:t>invites applications for the position of:</w:t>
            </w:r>
          </w:p>
          <w:p w:rsidR="00F4600D" w:rsidRDefault="00806CE7">
            <w:pPr>
              <w:pStyle w:val="Heading1"/>
              <w:jc w:val="center"/>
              <w:rPr>
                <w:rFonts w:ascii="Verdana" w:eastAsia="Times New Roman" w:hAnsi="Verdana"/>
                <w:color w:val="000000"/>
                <w:sz w:val="27"/>
                <w:szCs w:val="27"/>
              </w:rPr>
            </w:pPr>
            <w:r>
              <w:rPr>
                <w:rFonts w:ascii="Verdana" w:eastAsia="Times New Roman" w:hAnsi="Verdana"/>
                <w:color w:val="000000"/>
                <w:sz w:val="27"/>
                <w:szCs w:val="27"/>
              </w:rPr>
              <w:t>PERFORMING ARTS CENTER TECHNICAL SPECIALIST</w:t>
            </w:r>
          </w:p>
          <w:p w:rsidR="00F4600D" w:rsidRDefault="00F4600D">
            <w:pPr>
              <w:jc w:val="center"/>
              <w:rPr>
                <w:rFonts w:ascii="Verdana" w:eastAsia="Times New Roman" w:hAnsi="Verdana"/>
                <w:color w:val="000000"/>
                <w:sz w:val="18"/>
                <w:szCs w:val="18"/>
              </w:rPr>
            </w:pPr>
          </w:p>
        </w:tc>
      </w:tr>
    </w:tbl>
    <w:p w:rsidR="00F4600D" w:rsidRDefault="00F4600D">
      <w:pPr>
        <w:divId w:val="1951352896"/>
        <w:rPr>
          <w:rFonts w:ascii="Verdana" w:eastAsia="Times New Roman" w:hAnsi="Verdana"/>
          <w:vanish/>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047"/>
        <w:gridCol w:w="7313"/>
      </w:tblGrid>
      <w:tr w:rsidR="00F4600D">
        <w:trPr>
          <w:divId w:val="1951352896"/>
          <w:tblCellSpacing w:w="0" w:type="dxa"/>
        </w:trPr>
        <w:tc>
          <w:tcPr>
            <w:tcW w:w="2025" w:type="dxa"/>
            <w:hideMark/>
          </w:tcPr>
          <w:p w:rsidR="00F4600D" w:rsidRDefault="00806CE7">
            <w:pPr>
              <w:rPr>
                <w:rFonts w:ascii="Verdana" w:eastAsia="Times New Roman" w:hAnsi="Verdana"/>
                <w:b/>
                <w:bCs/>
                <w:sz w:val="21"/>
                <w:szCs w:val="21"/>
              </w:rPr>
            </w:pPr>
            <w:r>
              <w:rPr>
                <w:rFonts w:ascii="Verdana" w:eastAsia="Times New Roman" w:hAnsi="Verdana"/>
                <w:b/>
                <w:bCs/>
                <w:sz w:val="21"/>
                <w:szCs w:val="21"/>
              </w:rPr>
              <w:t xml:space="preserve">SALARY: </w:t>
            </w:r>
          </w:p>
        </w:tc>
        <w:tc>
          <w:tcPr>
            <w:tcW w:w="0" w:type="auto"/>
            <w:vAlign w:val="center"/>
            <w:hideMark/>
          </w:tcPr>
          <w:p w:rsidR="00F4600D" w:rsidRDefault="00806CE7">
            <w:pPr>
              <w:rPr>
                <w:rFonts w:ascii="Verdana" w:eastAsia="Times New Roman" w:hAnsi="Verdana"/>
                <w:color w:val="000000"/>
                <w:sz w:val="18"/>
                <w:szCs w:val="18"/>
              </w:rPr>
            </w:pPr>
            <w:r>
              <w:rPr>
                <w:rFonts w:ascii="Verdana" w:eastAsia="Times New Roman" w:hAnsi="Verdana"/>
                <w:color w:val="000000"/>
                <w:sz w:val="18"/>
                <w:szCs w:val="18"/>
              </w:rPr>
              <w:t xml:space="preserve">$1,663.13 /Month </w:t>
            </w:r>
          </w:p>
        </w:tc>
      </w:tr>
      <w:tr w:rsidR="00F4600D">
        <w:trPr>
          <w:divId w:val="1951352896"/>
          <w:tblCellSpacing w:w="0" w:type="dxa"/>
        </w:trPr>
        <w:tc>
          <w:tcPr>
            <w:tcW w:w="0" w:type="auto"/>
            <w:vAlign w:val="center"/>
            <w:hideMark/>
          </w:tcPr>
          <w:p w:rsidR="00F4600D" w:rsidRDefault="00806CE7">
            <w:pPr>
              <w:rPr>
                <w:rFonts w:ascii="Verdana" w:eastAsia="Times New Roman" w:hAnsi="Verdana"/>
                <w:b/>
                <w:bCs/>
                <w:sz w:val="21"/>
                <w:szCs w:val="21"/>
              </w:rPr>
            </w:pPr>
            <w:r>
              <w:rPr>
                <w:rFonts w:ascii="Verdana" w:eastAsia="Times New Roman" w:hAnsi="Verdana"/>
                <w:b/>
                <w:bCs/>
                <w:sz w:val="21"/>
                <w:szCs w:val="21"/>
              </w:rPr>
              <w:t xml:space="preserve">OPENING DATE: </w:t>
            </w:r>
          </w:p>
        </w:tc>
        <w:tc>
          <w:tcPr>
            <w:tcW w:w="0" w:type="auto"/>
            <w:vAlign w:val="center"/>
            <w:hideMark/>
          </w:tcPr>
          <w:p w:rsidR="00F4600D" w:rsidRDefault="00806CE7">
            <w:pPr>
              <w:rPr>
                <w:rFonts w:ascii="Verdana" w:eastAsia="Times New Roman" w:hAnsi="Verdana"/>
                <w:color w:val="000000"/>
                <w:sz w:val="18"/>
                <w:szCs w:val="18"/>
              </w:rPr>
            </w:pPr>
            <w:r>
              <w:rPr>
                <w:rFonts w:ascii="Verdana" w:eastAsia="Times New Roman" w:hAnsi="Verdana"/>
                <w:color w:val="000000"/>
                <w:sz w:val="18"/>
                <w:szCs w:val="18"/>
              </w:rPr>
              <w:t>06/12/17</w:t>
            </w:r>
          </w:p>
        </w:tc>
      </w:tr>
      <w:tr w:rsidR="00F4600D">
        <w:trPr>
          <w:divId w:val="1951352896"/>
          <w:tblCellSpacing w:w="0" w:type="dxa"/>
        </w:trPr>
        <w:tc>
          <w:tcPr>
            <w:tcW w:w="0" w:type="auto"/>
            <w:vAlign w:val="center"/>
            <w:hideMark/>
          </w:tcPr>
          <w:p w:rsidR="00F4600D" w:rsidRDefault="00806CE7">
            <w:pPr>
              <w:rPr>
                <w:rFonts w:ascii="Verdana" w:eastAsia="Times New Roman" w:hAnsi="Verdana"/>
                <w:b/>
                <w:bCs/>
                <w:sz w:val="21"/>
                <w:szCs w:val="21"/>
              </w:rPr>
            </w:pPr>
            <w:r>
              <w:rPr>
                <w:rFonts w:ascii="Verdana" w:eastAsia="Times New Roman" w:hAnsi="Verdana"/>
                <w:b/>
                <w:bCs/>
                <w:sz w:val="21"/>
                <w:szCs w:val="21"/>
              </w:rPr>
              <w:t xml:space="preserve">CLOSING DATE: </w:t>
            </w:r>
          </w:p>
        </w:tc>
        <w:tc>
          <w:tcPr>
            <w:tcW w:w="0" w:type="auto"/>
            <w:vAlign w:val="center"/>
            <w:hideMark/>
          </w:tcPr>
          <w:p w:rsidR="00F4600D" w:rsidRDefault="00806CE7">
            <w:pPr>
              <w:rPr>
                <w:rFonts w:ascii="Verdana" w:eastAsia="Times New Roman" w:hAnsi="Verdana"/>
                <w:color w:val="000000"/>
                <w:sz w:val="18"/>
                <w:szCs w:val="18"/>
              </w:rPr>
            </w:pPr>
            <w:r>
              <w:rPr>
                <w:rFonts w:ascii="Verdana" w:eastAsia="Times New Roman" w:hAnsi="Verdana"/>
                <w:color w:val="000000"/>
                <w:sz w:val="18"/>
                <w:szCs w:val="18"/>
              </w:rPr>
              <w:t xml:space="preserve">Continuous </w:t>
            </w:r>
          </w:p>
        </w:tc>
      </w:tr>
    </w:tbl>
    <w:p w:rsidR="00F4600D" w:rsidRDefault="00F4600D">
      <w:pPr>
        <w:divId w:val="1951352896"/>
        <w:rPr>
          <w:rFonts w:ascii="Verdana" w:eastAsia="Times New Roman" w:hAnsi="Verdana"/>
          <w:vanish/>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F4600D">
        <w:trPr>
          <w:divId w:val="1951352896"/>
          <w:tblCellSpacing w:w="0" w:type="dxa"/>
        </w:trPr>
        <w:tc>
          <w:tcPr>
            <w:tcW w:w="0" w:type="auto"/>
            <w:tcMar>
              <w:top w:w="75" w:type="dxa"/>
              <w:left w:w="75" w:type="dxa"/>
              <w:bottom w:w="75" w:type="dxa"/>
              <w:right w:w="150" w:type="dxa"/>
            </w:tcMar>
            <w:hideMark/>
          </w:tcPr>
          <w:p w:rsidR="00F4600D" w:rsidRDefault="00806CE7">
            <w:pPr>
              <w:rPr>
                <w:rFonts w:ascii="Verdana" w:eastAsia="Times New Roman" w:hAnsi="Verdana"/>
                <w:b/>
                <w:bCs/>
                <w:sz w:val="21"/>
                <w:szCs w:val="21"/>
              </w:rPr>
            </w:pPr>
            <w:r>
              <w:rPr>
                <w:rFonts w:ascii="Verdana" w:eastAsia="Times New Roman" w:hAnsi="Verdana"/>
                <w:b/>
                <w:bCs/>
                <w:sz w:val="21"/>
                <w:szCs w:val="21"/>
              </w:rPr>
              <w:t xml:space="preserve">BASIC FUNCTIONS: </w:t>
            </w:r>
          </w:p>
        </w:tc>
      </w:tr>
      <w:tr w:rsidR="00F4600D">
        <w:trPr>
          <w:divId w:val="1951352896"/>
          <w:tblCellSpacing w:w="0" w:type="dxa"/>
        </w:trPr>
        <w:tc>
          <w:tcPr>
            <w:tcW w:w="0" w:type="auto"/>
            <w:vAlign w:val="center"/>
            <w:hideMark/>
          </w:tcPr>
          <w:p w:rsidR="00F4600D" w:rsidRDefault="00806CE7">
            <w:pPr>
              <w:jc w:val="center"/>
              <w:rPr>
                <w:rFonts w:ascii="Verdana" w:eastAsia="Times New Roman" w:hAnsi="Verdana"/>
                <w:color w:val="000000"/>
                <w:sz w:val="18"/>
                <w:szCs w:val="18"/>
              </w:rPr>
            </w:pPr>
            <w:r>
              <w:rPr>
                <w:rStyle w:val="Strong"/>
                <w:rFonts w:ascii="Verdana" w:eastAsia="Times New Roman" w:hAnsi="Verdana"/>
                <w:color w:val="000000"/>
                <w:sz w:val="18"/>
                <w:szCs w:val="18"/>
              </w:rPr>
              <w:t>**OPEN UNTIL FILLED**</w:t>
            </w:r>
            <w:r>
              <w:rPr>
                <w:rFonts w:ascii="Verdana" w:eastAsia="Times New Roman" w:hAnsi="Verdana"/>
                <w:b/>
                <w:bCs/>
                <w:color w:val="000000"/>
                <w:sz w:val="18"/>
                <w:szCs w:val="18"/>
              </w:rPr>
              <w:br/>
            </w:r>
            <w:r>
              <w:rPr>
                <w:rFonts w:ascii="Verdana" w:eastAsia="Times New Roman" w:hAnsi="Verdana"/>
                <w:b/>
                <w:bCs/>
                <w:color w:val="000000"/>
                <w:sz w:val="18"/>
                <w:szCs w:val="18"/>
              </w:rPr>
              <w:br/>
            </w:r>
            <w:r>
              <w:rPr>
                <w:rStyle w:val="Strong"/>
                <w:rFonts w:ascii="Verdana" w:eastAsia="Times New Roman" w:hAnsi="Verdana"/>
                <w:color w:val="000000"/>
                <w:sz w:val="18"/>
                <w:szCs w:val="18"/>
              </w:rPr>
              <w:t>THIS RECRUITMENT WILL BE USED TO FILL THREE (3) POSITIONS</w:t>
            </w:r>
          </w:p>
          <w:p w:rsidR="00F4600D" w:rsidRDefault="00806CE7">
            <w:pPr>
              <w:rPr>
                <w:rFonts w:ascii="Verdana" w:eastAsia="Times New Roman" w:hAnsi="Verdana"/>
                <w:color w:val="000000"/>
                <w:sz w:val="18"/>
                <w:szCs w:val="18"/>
              </w:rPr>
            </w:pPr>
            <w:r>
              <w:rPr>
                <w:rFonts w:ascii="Verdana" w:eastAsia="Times New Roman" w:hAnsi="Verdana"/>
                <w:color w:val="000000"/>
                <w:sz w:val="18"/>
                <w:szCs w:val="18"/>
              </w:rPr>
              <w:br/>
              <w:t>Under the direction of the Auxiliary Services Director and leadership of the Performing Arts Center Technical Lead, assist in the organization and coordination of the facility operations of the Performing Arts Center (PAC) to include event technical operations for both community and VVC events.</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 xml:space="preserve">DISTINGUISHING CHARACTERISTICS:  </w:t>
            </w:r>
            <w:r>
              <w:rPr>
                <w:rFonts w:ascii="Verdana" w:eastAsia="Times New Roman" w:hAnsi="Verdana"/>
                <w:color w:val="000000"/>
                <w:sz w:val="18"/>
                <w:szCs w:val="18"/>
              </w:rPr>
              <w:br/>
              <w:t xml:space="preserve">Incumbent Performing Arts Center Technical Specialist will provide the technical support for the implementation, use and maintenance for lighting, audio communication, staging, and special needs for events in the PAC. Incumbent of the Performing Arts Center Technical Specialist classification will provide a variety of technical and administrative tasks supervised by the Auxiliary Services Director and delegated by the Performing Arts Center Technical Lead. </w:t>
            </w:r>
          </w:p>
        </w:tc>
      </w:tr>
      <w:tr w:rsidR="00F4600D">
        <w:trPr>
          <w:divId w:val="1951352896"/>
          <w:tblCellSpacing w:w="0" w:type="dxa"/>
        </w:trPr>
        <w:tc>
          <w:tcPr>
            <w:tcW w:w="0" w:type="auto"/>
            <w:tcMar>
              <w:top w:w="75" w:type="dxa"/>
              <w:left w:w="75" w:type="dxa"/>
              <w:bottom w:w="75" w:type="dxa"/>
              <w:right w:w="150" w:type="dxa"/>
            </w:tcMar>
            <w:hideMark/>
          </w:tcPr>
          <w:p w:rsidR="00F4600D" w:rsidRDefault="00806CE7">
            <w:pPr>
              <w:rPr>
                <w:rFonts w:ascii="Verdana" w:eastAsia="Times New Roman" w:hAnsi="Verdana"/>
                <w:b/>
                <w:bCs/>
                <w:sz w:val="21"/>
                <w:szCs w:val="21"/>
              </w:rPr>
            </w:pPr>
            <w:r>
              <w:rPr>
                <w:rFonts w:ascii="Verdana" w:eastAsia="Times New Roman" w:hAnsi="Verdana"/>
                <w:b/>
                <w:bCs/>
                <w:sz w:val="21"/>
                <w:szCs w:val="21"/>
              </w:rPr>
              <w:t xml:space="preserve">REPRESENTATIVE DUTIES: </w:t>
            </w:r>
          </w:p>
        </w:tc>
      </w:tr>
      <w:tr w:rsidR="00F4600D">
        <w:trPr>
          <w:divId w:val="1951352896"/>
          <w:tblCellSpacing w:w="0" w:type="dxa"/>
        </w:trPr>
        <w:tc>
          <w:tcPr>
            <w:tcW w:w="0" w:type="auto"/>
            <w:vAlign w:val="center"/>
            <w:hideMark/>
          </w:tcPr>
          <w:p w:rsidR="00F4600D" w:rsidRDefault="00806CE7">
            <w:pPr>
              <w:rPr>
                <w:rFonts w:ascii="Verdana" w:eastAsia="Times New Roman" w:hAnsi="Verdana"/>
                <w:color w:val="000000"/>
                <w:sz w:val="18"/>
                <w:szCs w:val="18"/>
              </w:rPr>
            </w:pPr>
            <w:r>
              <w:rPr>
                <w:rFonts w:ascii="Verdana" w:eastAsia="Times New Roman" w:hAnsi="Verdana"/>
                <w:color w:val="000000"/>
                <w:sz w:val="18"/>
                <w:szCs w:val="18"/>
              </w:rPr>
              <w:t xml:space="preserve">Serve as a lighting, sound or stage manager specialist to coordinate the necessary technical support and operate the equipment, such as sound, lighting, staging, and special needs, necessary for events and performances presented at the facility in advance of production dates. </w:t>
            </w:r>
            <w:r>
              <w:rPr>
                <w:rStyle w:val="Emphasis"/>
                <w:rFonts w:ascii="Verdana" w:eastAsia="Times New Roman" w:hAnsi="Verdana"/>
                <w:b/>
                <w:bCs/>
                <w:color w:val="000000"/>
                <w:sz w:val="18"/>
                <w:szCs w:val="18"/>
              </w:rPr>
              <w:t>E</w:t>
            </w:r>
            <w:r>
              <w:rPr>
                <w:rFonts w:ascii="Verdana" w:eastAsia="Times New Roman" w:hAnsi="Verdana"/>
                <w:color w:val="000000"/>
                <w:sz w:val="18"/>
                <w:szCs w:val="18"/>
              </w:rPr>
              <w:br/>
              <w:t> </w:t>
            </w:r>
            <w:r>
              <w:rPr>
                <w:rFonts w:ascii="Verdana" w:eastAsia="Times New Roman" w:hAnsi="Verdana"/>
                <w:color w:val="000000"/>
                <w:sz w:val="18"/>
                <w:szCs w:val="18"/>
              </w:rPr>
              <w:br/>
              <w:t xml:space="preserve">Perform technical installation and maintenance of the sound, lighting, stage, communications, and rigging systems for the Performing Arts Center. </w:t>
            </w:r>
            <w:r>
              <w:rPr>
                <w:rStyle w:val="Emphasis"/>
                <w:rFonts w:ascii="Verdana" w:eastAsia="Times New Roman" w:hAnsi="Verdana"/>
                <w:b/>
                <w:bCs/>
                <w:color w:val="000000"/>
                <w:sz w:val="18"/>
                <w:szCs w:val="18"/>
              </w:rPr>
              <w:t>E</w:t>
            </w:r>
            <w:r>
              <w:rPr>
                <w:rFonts w:ascii="Verdana" w:eastAsia="Times New Roman" w:hAnsi="Verdana"/>
                <w:color w:val="000000"/>
                <w:sz w:val="18"/>
                <w:szCs w:val="18"/>
              </w:rPr>
              <w:br/>
              <w:t> </w:t>
            </w:r>
            <w:r>
              <w:rPr>
                <w:rFonts w:ascii="Verdana" w:eastAsia="Times New Roman" w:hAnsi="Verdana"/>
                <w:color w:val="000000"/>
                <w:sz w:val="18"/>
                <w:szCs w:val="18"/>
              </w:rPr>
              <w:br/>
              <w:t xml:space="preserve">Inspect, perform and coordinate equipment and systems maintenance and refurbish as needed, including audio systems,  microphones, lighting fixtures, dimmer and console functions, line sets, stage floor, computers, and cable repairs; replace rigging and electrical cable, inspecting for and correcting safety hazard. </w:t>
            </w:r>
            <w:proofErr w:type="spellStart"/>
            <w:r>
              <w:rPr>
                <w:rStyle w:val="Emphasis"/>
                <w:rFonts w:ascii="Verdana" w:eastAsia="Times New Roman" w:hAnsi="Verdana"/>
                <w:b/>
                <w:bCs/>
                <w:color w:val="000000"/>
                <w:sz w:val="18"/>
                <w:szCs w:val="18"/>
              </w:rPr>
              <w:t>E</w:t>
            </w:r>
            <w:proofErr w:type="spellEnd"/>
            <w:r>
              <w:rPr>
                <w:rFonts w:ascii="Verdana" w:eastAsia="Times New Roman" w:hAnsi="Verdana"/>
                <w:color w:val="000000"/>
                <w:sz w:val="18"/>
                <w:szCs w:val="18"/>
              </w:rPr>
              <w:br/>
              <w:t> </w:t>
            </w:r>
            <w:r>
              <w:rPr>
                <w:rFonts w:ascii="Verdana" w:eastAsia="Times New Roman" w:hAnsi="Verdana"/>
                <w:color w:val="000000"/>
                <w:sz w:val="18"/>
                <w:szCs w:val="18"/>
              </w:rPr>
              <w:br/>
              <w:t xml:space="preserve">Communicate and assist the Theatre Arts, Music and Kinesiology programs in regards to any audio and lighting design, set installations, labor assistance for the productions related to their program. </w:t>
            </w:r>
            <w:proofErr w:type="spellStart"/>
            <w:r>
              <w:rPr>
                <w:rStyle w:val="Emphasis"/>
                <w:rFonts w:ascii="Verdana" w:eastAsia="Times New Roman" w:hAnsi="Verdana"/>
                <w:b/>
                <w:bCs/>
                <w:color w:val="000000"/>
                <w:sz w:val="18"/>
                <w:szCs w:val="18"/>
              </w:rPr>
              <w:t>E</w:t>
            </w:r>
            <w:proofErr w:type="spellEnd"/>
            <w:r>
              <w:rPr>
                <w:rFonts w:ascii="Verdana" w:eastAsia="Times New Roman" w:hAnsi="Verdana"/>
                <w:color w:val="000000"/>
                <w:sz w:val="18"/>
                <w:szCs w:val="18"/>
              </w:rPr>
              <w:br/>
              <w:t> </w:t>
            </w:r>
            <w:r>
              <w:rPr>
                <w:rFonts w:ascii="Verdana" w:eastAsia="Times New Roman" w:hAnsi="Verdana"/>
                <w:color w:val="000000"/>
                <w:sz w:val="18"/>
                <w:szCs w:val="18"/>
              </w:rPr>
              <w:br/>
              <w:t xml:space="preserve">Operate a variety of technical equipment and tools to include but not limited to a variety of digital and analog sound consoles, recording and playback equipment lighting consoles, computers, testing equipment, hoists and lifts, single purchase counterweight fly system, video projection, pneumatic, power and hand tools. </w:t>
            </w:r>
            <w:proofErr w:type="spellStart"/>
            <w:r>
              <w:rPr>
                <w:rStyle w:val="Emphasis"/>
                <w:rFonts w:ascii="Verdana" w:eastAsia="Times New Roman" w:hAnsi="Verdana"/>
                <w:b/>
                <w:bCs/>
                <w:color w:val="000000"/>
                <w:sz w:val="18"/>
                <w:szCs w:val="18"/>
              </w:rPr>
              <w:t>E</w:t>
            </w:r>
            <w:proofErr w:type="spellEnd"/>
            <w:r>
              <w:rPr>
                <w:rFonts w:ascii="Verdana" w:eastAsia="Times New Roman" w:hAnsi="Verdana"/>
                <w:color w:val="000000"/>
                <w:sz w:val="18"/>
                <w:szCs w:val="18"/>
              </w:rPr>
              <w:br/>
            </w:r>
            <w:r>
              <w:rPr>
                <w:rFonts w:ascii="Verdana" w:eastAsia="Times New Roman" w:hAnsi="Verdana"/>
                <w:color w:val="000000"/>
                <w:sz w:val="18"/>
                <w:szCs w:val="18"/>
              </w:rPr>
              <w:br/>
              <w:t xml:space="preserve">Prepare and maintain a variety of records and reports such as performance reports, inventory updates, wiring diagrams, technical manuals, and safety reports. </w:t>
            </w:r>
            <w:r>
              <w:rPr>
                <w:rStyle w:val="Emphasis"/>
                <w:rFonts w:ascii="Verdana" w:eastAsia="Times New Roman" w:hAnsi="Verdana"/>
                <w:b/>
                <w:bCs/>
                <w:color w:val="000000"/>
                <w:sz w:val="18"/>
                <w:szCs w:val="18"/>
              </w:rPr>
              <w:t>E</w:t>
            </w:r>
            <w:r>
              <w:rPr>
                <w:rFonts w:ascii="Verdana" w:eastAsia="Times New Roman" w:hAnsi="Verdana"/>
                <w:color w:val="000000"/>
                <w:sz w:val="18"/>
                <w:szCs w:val="18"/>
              </w:rPr>
              <w:br/>
              <w:t> </w:t>
            </w:r>
            <w:r>
              <w:rPr>
                <w:rFonts w:ascii="Verdana" w:eastAsia="Times New Roman" w:hAnsi="Verdana"/>
                <w:color w:val="000000"/>
                <w:sz w:val="18"/>
                <w:szCs w:val="18"/>
              </w:rPr>
              <w:br/>
              <w:t>In coordination with the PAC Technical Lead, assist in the research and recommendation process of the purchase of new stage technologies for the continued forward movement in entertainment technologies for the working and educational benefit of the facility, students, and community.</w:t>
            </w:r>
            <w:r>
              <w:rPr>
                <w:rFonts w:ascii="Verdana" w:eastAsia="Times New Roman" w:hAnsi="Verdana"/>
                <w:color w:val="000000"/>
                <w:sz w:val="18"/>
                <w:szCs w:val="18"/>
              </w:rPr>
              <w:br/>
              <w:t> </w:t>
            </w:r>
            <w:r>
              <w:rPr>
                <w:rFonts w:ascii="Verdana" w:eastAsia="Times New Roman" w:hAnsi="Verdana"/>
                <w:color w:val="000000"/>
                <w:sz w:val="18"/>
                <w:szCs w:val="18"/>
              </w:rPr>
              <w:br/>
              <w:t>Assist in the research for quotes for services and technical assets; forward quotes and research to the PAC technical lead for consideration.</w:t>
            </w:r>
            <w:r>
              <w:rPr>
                <w:rFonts w:ascii="Verdana" w:eastAsia="Times New Roman" w:hAnsi="Verdana"/>
                <w:color w:val="000000"/>
                <w:sz w:val="18"/>
                <w:szCs w:val="18"/>
              </w:rPr>
              <w:br/>
              <w:t> </w:t>
            </w:r>
            <w:r>
              <w:rPr>
                <w:rFonts w:ascii="Verdana" w:eastAsia="Times New Roman" w:hAnsi="Verdana"/>
                <w:color w:val="000000"/>
                <w:sz w:val="18"/>
                <w:szCs w:val="18"/>
              </w:rPr>
              <w:br/>
              <w:t>In coordination with the PAC Technical Lead, train, and provide direction to hourly workers and student workers, as needed.</w:t>
            </w:r>
            <w:r>
              <w:rPr>
                <w:rFonts w:ascii="Verdana" w:eastAsia="Times New Roman" w:hAnsi="Verdana"/>
                <w:color w:val="000000"/>
                <w:sz w:val="18"/>
                <w:szCs w:val="18"/>
              </w:rPr>
              <w:br/>
              <w:t> </w:t>
            </w:r>
            <w:r>
              <w:rPr>
                <w:rFonts w:ascii="Verdana" w:eastAsia="Times New Roman" w:hAnsi="Verdana"/>
                <w:color w:val="000000"/>
                <w:sz w:val="18"/>
                <w:szCs w:val="18"/>
              </w:rPr>
              <w:br/>
              <w:t> Perform other job duties as reasonably related to job description as needed or</w:t>
            </w:r>
            <w:proofErr w:type="gramStart"/>
            <w:r>
              <w:rPr>
                <w:rFonts w:ascii="Verdana" w:eastAsia="Times New Roman" w:hAnsi="Verdana"/>
                <w:color w:val="000000"/>
                <w:sz w:val="18"/>
                <w:szCs w:val="18"/>
              </w:rPr>
              <w:t>  assigned</w:t>
            </w:r>
            <w:proofErr w:type="gramEnd"/>
            <w:r>
              <w:rPr>
                <w:rFonts w:ascii="Verdana" w:eastAsia="Times New Roman" w:hAnsi="Verdana"/>
                <w:color w:val="000000"/>
                <w:sz w:val="18"/>
                <w:szCs w:val="18"/>
              </w:rPr>
              <w:t>.</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rPr>
              <w:br/>
              <w:t xml:space="preserve">  </w:t>
            </w:r>
          </w:p>
        </w:tc>
      </w:tr>
      <w:tr w:rsidR="00F4600D">
        <w:trPr>
          <w:divId w:val="1951352896"/>
          <w:tblCellSpacing w:w="0" w:type="dxa"/>
        </w:trPr>
        <w:tc>
          <w:tcPr>
            <w:tcW w:w="0" w:type="auto"/>
            <w:tcMar>
              <w:top w:w="75" w:type="dxa"/>
              <w:left w:w="75" w:type="dxa"/>
              <w:bottom w:w="75" w:type="dxa"/>
              <w:right w:w="150" w:type="dxa"/>
            </w:tcMar>
            <w:hideMark/>
          </w:tcPr>
          <w:p w:rsidR="00F4600D" w:rsidRDefault="00806CE7">
            <w:pPr>
              <w:rPr>
                <w:rFonts w:ascii="Verdana" w:eastAsia="Times New Roman" w:hAnsi="Verdana"/>
                <w:b/>
                <w:bCs/>
                <w:sz w:val="21"/>
                <w:szCs w:val="21"/>
              </w:rPr>
            </w:pPr>
            <w:r>
              <w:rPr>
                <w:rFonts w:ascii="Verdana" w:eastAsia="Times New Roman" w:hAnsi="Verdana"/>
                <w:b/>
                <w:bCs/>
                <w:sz w:val="21"/>
                <w:szCs w:val="21"/>
              </w:rPr>
              <w:t xml:space="preserve">REQUIREMENTS: </w:t>
            </w:r>
          </w:p>
        </w:tc>
      </w:tr>
      <w:tr w:rsidR="00F4600D">
        <w:trPr>
          <w:divId w:val="1951352896"/>
          <w:tblCellSpacing w:w="0" w:type="dxa"/>
        </w:trPr>
        <w:tc>
          <w:tcPr>
            <w:tcW w:w="0" w:type="auto"/>
            <w:vAlign w:val="center"/>
            <w:hideMark/>
          </w:tcPr>
          <w:p w:rsidR="00F4600D" w:rsidRDefault="00806CE7">
            <w:pPr>
              <w:rPr>
                <w:rFonts w:ascii="Verdana" w:eastAsia="Times New Roman" w:hAnsi="Verdana"/>
                <w:color w:val="000000"/>
                <w:sz w:val="18"/>
                <w:szCs w:val="18"/>
              </w:rPr>
            </w:pPr>
            <w:r>
              <w:rPr>
                <w:rStyle w:val="Strong"/>
                <w:rFonts w:ascii="Verdana" w:eastAsia="Times New Roman" w:hAnsi="Verdana"/>
                <w:color w:val="000000"/>
                <w:sz w:val="18"/>
                <w:szCs w:val="18"/>
              </w:rPr>
              <w:t>EDUCATION AND EXPERIENCE:</w:t>
            </w:r>
            <w:r>
              <w:rPr>
                <w:rFonts w:ascii="Verdana" w:eastAsia="Times New Roman" w:hAnsi="Verdana"/>
                <w:color w:val="000000"/>
                <w:sz w:val="18"/>
                <w:szCs w:val="18"/>
              </w:rPr>
              <w:br/>
              <w:t>Any combination equivalent to: Associates Degree or Certificate with course work in Technical Theater/Technical Direction, lighting design and sound design Production Management or Stage Management and three years increasingly responsible and related technical theater and entertainment production experience especially in the area of stage operations.</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WORKING ENVIRONMENT AND PHYSICAL DEMANDS:</w:t>
            </w:r>
            <w:r>
              <w:rPr>
                <w:rFonts w:ascii="Verdana" w:eastAsia="Times New Roman" w:hAnsi="Verdana"/>
                <w:color w:val="000000"/>
                <w:sz w:val="18"/>
                <w:szCs w:val="18"/>
              </w:rPr>
              <w:br/>
              <w:t> </w:t>
            </w:r>
            <w:r>
              <w:rPr>
                <w:rStyle w:val="Emphasis"/>
                <w:rFonts w:ascii="Verdana" w:eastAsia="Times New Roman" w:hAnsi="Verdana"/>
                <w:b/>
                <w:bCs/>
                <w:color w:val="000000"/>
                <w:sz w:val="18"/>
                <w:szCs w:val="18"/>
              </w:rPr>
              <w:t>Disclosure</w:t>
            </w:r>
            <w:proofErr w:type="gramStart"/>
            <w:r>
              <w:rPr>
                <w:rStyle w:val="Emphasis"/>
                <w:rFonts w:ascii="Verdana" w:eastAsia="Times New Roman" w:hAnsi="Verdana"/>
                <w:b/>
                <w:bCs/>
                <w:color w:val="000000"/>
                <w:sz w:val="18"/>
                <w:szCs w:val="18"/>
              </w:rPr>
              <w:t>:</w:t>
            </w:r>
            <w:proofErr w:type="gramEnd"/>
            <w:r>
              <w:rPr>
                <w:rFonts w:ascii="Verdana" w:eastAsia="Times New Roman" w:hAnsi="Verdana"/>
                <w:color w:val="000000"/>
                <w:sz w:val="18"/>
                <w:szCs w:val="18"/>
              </w:rPr>
              <w:br/>
              <w:t>The physical demands described here are representative of those that must be met by an employee to successfully perform the essential functions of this job. The work environment characteristics described here are representative of those an employee encounters while performing the essential functions of this job. Reasonable accommodations may be made to enable individuals with disabilities to perform the essential functions.</w:t>
            </w:r>
            <w:r>
              <w:rPr>
                <w:rFonts w:ascii="Verdana" w:eastAsia="Times New Roman" w:hAnsi="Verdana"/>
                <w:color w:val="000000"/>
                <w:sz w:val="18"/>
                <w:szCs w:val="18"/>
              </w:rPr>
              <w:br/>
              <w:t> </w:t>
            </w:r>
            <w:r>
              <w:rPr>
                <w:rFonts w:ascii="Verdana" w:eastAsia="Times New Roman" w:hAnsi="Verdana"/>
                <w:color w:val="000000"/>
                <w:sz w:val="18"/>
                <w:szCs w:val="18"/>
              </w:rPr>
              <w:br/>
            </w:r>
            <w:r>
              <w:rPr>
                <w:rStyle w:val="Emphasis"/>
                <w:rFonts w:ascii="Verdana" w:eastAsia="Times New Roman" w:hAnsi="Verdana"/>
                <w:b/>
                <w:bCs/>
                <w:color w:val="000000"/>
                <w:sz w:val="18"/>
                <w:szCs w:val="18"/>
              </w:rPr>
              <w:t>Indoor Environment</w:t>
            </w:r>
            <w:proofErr w:type="gramStart"/>
            <w:r>
              <w:rPr>
                <w:rStyle w:val="Emphasis"/>
                <w:rFonts w:ascii="Verdana" w:eastAsia="Times New Roman" w:hAnsi="Verdana"/>
                <w:b/>
                <w:bCs/>
                <w:color w:val="000000"/>
                <w:sz w:val="18"/>
                <w:szCs w:val="18"/>
              </w:rPr>
              <w:t>:</w:t>
            </w:r>
            <w:proofErr w:type="gramEnd"/>
            <w:r>
              <w:rPr>
                <w:rFonts w:ascii="Verdana" w:eastAsia="Times New Roman" w:hAnsi="Verdana"/>
                <w:color w:val="000000"/>
                <w:sz w:val="18"/>
                <w:szCs w:val="18"/>
              </w:rPr>
              <w:br/>
              <w:t>While performing the duties of this job, the employee is regularly required to lift, carry, push or pull objects weighing 50 pounds or more. Position requires dexterity of hands and fingers to operate a variety of hand and power tools, climbing stairs and ladders, working at heights on scaffolding, hoist lifts, or catwalks, and in cramped or restrictive work chambers, stooping, crawling, twisting/turning, reaching overhead, above the shoulders and horizontally, standing for extended periods of time, speaking to communicate with students, novices and professionals, and seeing to observe the proper performance of individuals and the placement of equipment. While performing the duties of this job the noise level in the work environment is usually moderate to loud.</w:t>
            </w:r>
            <w:r>
              <w:rPr>
                <w:rFonts w:ascii="Verdana" w:eastAsia="Times New Roman" w:hAnsi="Verdana"/>
                <w:color w:val="000000"/>
                <w:sz w:val="18"/>
                <w:szCs w:val="18"/>
              </w:rPr>
              <w:br/>
              <w:t> </w:t>
            </w:r>
            <w:r>
              <w:rPr>
                <w:rFonts w:ascii="Verdana" w:eastAsia="Times New Roman" w:hAnsi="Verdana"/>
                <w:color w:val="000000"/>
                <w:sz w:val="18"/>
                <w:szCs w:val="18"/>
              </w:rPr>
              <w:br/>
              <w:t>Incumbents are exposed to high voltage, paint fumes, chemical solvents, theatrical effects which may include strobe lights, and smoke. Must be able to maintain irregular and extended working hours. Must be able to drive to purchase supplies or pick up rental equipment.</w:t>
            </w:r>
            <w:r>
              <w:rPr>
                <w:rFonts w:ascii="Verdana" w:eastAsia="Times New Roman" w:hAnsi="Verdana"/>
                <w:color w:val="000000"/>
                <w:sz w:val="18"/>
                <w:szCs w:val="18"/>
              </w:rPr>
              <w:br/>
              <w:t> </w:t>
            </w:r>
            <w:r>
              <w:rPr>
                <w:rFonts w:ascii="Verdana" w:eastAsia="Times New Roman" w:hAnsi="Verdana"/>
                <w:color w:val="000000"/>
                <w:sz w:val="18"/>
                <w:szCs w:val="18"/>
              </w:rPr>
              <w:br/>
              <w:t xml:space="preserve">Performing Arts Center environment; potentially subject to large unruly audiences or individuals. </w:t>
            </w:r>
          </w:p>
        </w:tc>
      </w:tr>
      <w:tr w:rsidR="00F4600D">
        <w:trPr>
          <w:divId w:val="1951352896"/>
          <w:tblCellSpacing w:w="0" w:type="dxa"/>
        </w:trPr>
        <w:tc>
          <w:tcPr>
            <w:tcW w:w="0" w:type="auto"/>
            <w:tcMar>
              <w:top w:w="75" w:type="dxa"/>
              <w:left w:w="75" w:type="dxa"/>
              <w:bottom w:w="75" w:type="dxa"/>
              <w:right w:w="150" w:type="dxa"/>
            </w:tcMar>
            <w:hideMark/>
          </w:tcPr>
          <w:p w:rsidR="00F4600D" w:rsidRDefault="00806CE7">
            <w:pPr>
              <w:rPr>
                <w:rFonts w:ascii="Verdana" w:eastAsia="Times New Roman" w:hAnsi="Verdana"/>
                <w:b/>
                <w:bCs/>
                <w:sz w:val="21"/>
                <w:szCs w:val="21"/>
              </w:rPr>
            </w:pPr>
            <w:r>
              <w:rPr>
                <w:rFonts w:ascii="Verdana" w:eastAsia="Times New Roman" w:hAnsi="Verdana"/>
                <w:b/>
                <w:bCs/>
                <w:sz w:val="21"/>
                <w:szCs w:val="21"/>
              </w:rPr>
              <w:t xml:space="preserve">KNOWLEDGE AND ABILITIES: </w:t>
            </w:r>
          </w:p>
        </w:tc>
      </w:tr>
      <w:tr w:rsidR="00F4600D">
        <w:trPr>
          <w:divId w:val="1951352896"/>
          <w:tblCellSpacing w:w="0" w:type="dxa"/>
        </w:trPr>
        <w:tc>
          <w:tcPr>
            <w:tcW w:w="0" w:type="auto"/>
            <w:vAlign w:val="center"/>
            <w:hideMark/>
          </w:tcPr>
          <w:p w:rsidR="00F4600D" w:rsidRDefault="00806CE7">
            <w:pPr>
              <w:rPr>
                <w:rFonts w:ascii="Verdana" w:eastAsia="Times New Roman" w:hAnsi="Verdana"/>
                <w:color w:val="000000"/>
                <w:sz w:val="18"/>
                <w:szCs w:val="18"/>
              </w:rPr>
            </w:pPr>
            <w:r>
              <w:rPr>
                <w:rStyle w:val="Strong"/>
                <w:rFonts w:ascii="Verdana" w:eastAsia="Times New Roman" w:hAnsi="Verdana"/>
                <w:color w:val="000000"/>
                <w:sz w:val="18"/>
                <w:szCs w:val="18"/>
              </w:rPr>
              <w:t>KNOWLEDGE OF</w:t>
            </w:r>
            <w:proofErr w:type="gramStart"/>
            <w:r>
              <w:rPr>
                <w:rStyle w:val="Strong"/>
                <w:rFonts w:ascii="Verdana" w:eastAsia="Times New Roman" w:hAnsi="Verdana"/>
                <w:color w:val="000000"/>
                <w:sz w:val="18"/>
                <w:szCs w:val="18"/>
              </w:rPr>
              <w:t>:</w:t>
            </w:r>
            <w:proofErr w:type="gramEnd"/>
            <w:r>
              <w:rPr>
                <w:rFonts w:ascii="Verdana" w:eastAsia="Times New Roman" w:hAnsi="Verdana"/>
                <w:color w:val="000000"/>
                <w:sz w:val="18"/>
                <w:szCs w:val="18"/>
              </w:rPr>
              <w:br/>
              <w:t>Electronic Stage Lighting Control systems, Digital Audio consoles, and Audio/Visual systems.</w:t>
            </w:r>
            <w:r>
              <w:rPr>
                <w:rFonts w:ascii="Verdana" w:eastAsia="Times New Roman" w:hAnsi="Verdana"/>
                <w:color w:val="000000"/>
                <w:sz w:val="18"/>
                <w:szCs w:val="18"/>
              </w:rPr>
              <w:br/>
            </w:r>
            <w:r>
              <w:rPr>
                <w:rFonts w:ascii="Verdana" w:eastAsia="Times New Roman" w:hAnsi="Verdana"/>
                <w:color w:val="000000"/>
                <w:sz w:val="18"/>
                <w:szCs w:val="18"/>
              </w:rPr>
              <w:br/>
              <w:t>Techniques and methods of stage, lighting, sound, rigging, video and communications design, installation and preparation for theatrical, dance, and music or related performances.</w:t>
            </w:r>
            <w:r>
              <w:rPr>
                <w:rFonts w:ascii="Verdana" w:eastAsia="Times New Roman" w:hAnsi="Verdana"/>
                <w:color w:val="000000"/>
                <w:sz w:val="18"/>
                <w:szCs w:val="18"/>
              </w:rPr>
              <w:br/>
            </w:r>
            <w:r>
              <w:rPr>
                <w:rFonts w:ascii="Verdana" w:eastAsia="Times New Roman" w:hAnsi="Verdana"/>
                <w:color w:val="000000"/>
                <w:sz w:val="18"/>
                <w:szCs w:val="18"/>
              </w:rPr>
              <w:br/>
              <w:t>Principles of stage management and backstage operations coordination.</w:t>
            </w:r>
            <w:r>
              <w:rPr>
                <w:rFonts w:ascii="Verdana" w:eastAsia="Times New Roman" w:hAnsi="Verdana"/>
                <w:color w:val="000000"/>
                <w:sz w:val="18"/>
                <w:szCs w:val="18"/>
              </w:rPr>
              <w:br/>
            </w:r>
            <w:r>
              <w:rPr>
                <w:rFonts w:ascii="Verdana" w:eastAsia="Times New Roman" w:hAnsi="Verdana"/>
                <w:color w:val="000000"/>
                <w:sz w:val="18"/>
                <w:szCs w:val="18"/>
              </w:rPr>
              <w:br/>
              <w:t>Stage equipment and carpentry including rigging, flats, stage bracing and platforms.</w:t>
            </w:r>
            <w:r>
              <w:rPr>
                <w:rFonts w:ascii="Verdana" w:eastAsia="Times New Roman" w:hAnsi="Verdana"/>
                <w:color w:val="000000"/>
                <w:sz w:val="18"/>
                <w:szCs w:val="18"/>
              </w:rPr>
              <w:br/>
            </w:r>
            <w:r>
              <w:rPr>
                <w:rFonts w:ascii="Verdana" w:eastAsia="Times New Roman" w:hAnsi="Verdana"/>
                <w:color w:val="000000"/>
                <w:sz w:val="18"/>
                <w:szCs w:val="18"/>
              </w:rPr>
              <w:br/>
              <w:t>Operation and maintenance of audio, lighting and video equipment and systems.</w:t>
            </w:r>
            <w:r>
              <w:rPr>
                <w:rFonts w:ascii="Verdana" w:eastAsia="Times New Roman" w:hAnsi="Verdana"/>
                <w:color w:val="000000"/>
                <w:sz w:val="18"/>
                <w:szCs w:val="18"/>
              </w:rPr>
              <w:br/>
            </w:r>
            <w:r>
              <w:rPr>
                <w:rFonts w:ascii="Verdana" w:eastAsia="Times New Roman" w:hAnsi="Verdana"/>
                <w:color w:val="000000"/>
                <w:sz w:val="18"/>
                <w:szCs w:val="18"/>
              </w:rPr>
              <w:br/>
              <w:t xml:space="preserve">Operation of computer workstations and various software applications, including Word, Excel, </w:t>
            </w:r>
            <w:proofErr w:type="spellStart"/>
            <w:r>
              <w:rPr>
                <w:rFonts w:ascii="Verdana" w:eastAsia="Times New Roman" w:hAnsi="Verdana"/>
                <w:color w:val="000000"/>
                <w:sz w:val="18"/>
                <w:szCs w:val="18"/>
              </w:rPr>
              <w:t>Powerpoint</w:t>
            </w:r>
            <w:proofErr w:type="spellEnd"/>
            <w:r>
              <w:rPr>
                <w:rFonts w:ascii="Verdana" w:eastAsia="Times New Roman" w:hAnsi="Verdana"/>
                <w:color w:val="000000"/>
                <w:sz w:val="18"/>
                <w:szCs w:val="18"/>
              </w:rPr>
              <w:t>.</w:t>
            </w:r>
            <w:r>
              <w:rPr>
                <w:rFonts w:ascii="Verdana" w:eastAsia="Times New Roman" w:hAnsi="Verdana"/>
                <w:color w:val="000000"/>
                <w:sz w:val="18"/>
                <w:szCs w:val="18"/>
              </w:rPr>
              <w:br/>
            </w:r>
            <w:r>
              <w:rPr>
                <w:rFonts w:ascii="Verdana" w:eastAsia="Times New Roman" w:hAnsi="Verdana"/>
                <w:color w:val="000000"/>
                <w:sz w:val="18"/>
                <w:szCs w:val="18"/>
              </w:rPr>
              <w:br/>
              <w:t>Applicable electrical codes, ADA requirements, building codes and fire regulations.</w:t>
            </w:r>
            <w:r>
              <w:rPr>
                <w:rFonts w:ascii="Verdana" w:eastAsia="Times New Roman" w:hAnsi="Verdana"/>
                <w:color w:val="000000"/>
                <w:sz w:val="18"/>
                <w:szCs w:val="18"/>
              </w:rPr>
              <w:br/>
            </w:r>
            <w:r>
              <w:rPr>
                <w:rFonts w:ascii="Verdana" w:eastAsia="Times New Roman" w:hAnsi="Verdana"/>
                <w:color w:val="000000"/>
                <w:sz w:val="18"/>
                <w:szCs w:val="18"/>
              </w:rPr>
              <w:br/>
              <w:t>OSHA, and fire safety laws as it applies to the facility and access.</w:t>
            </w:r>
            <w:r>
              <w:rPr>
                <w:rFonts w:ascii="Verdana" w:eastAsia="Times New Roman" w:hAnsi="Verdana"/>
                <w:color w:val="000000"/>
                <w:sz w:val="18"/>
                <w:szCs w:val="18"/>
              </w:rPr>
              <w:br/>
            </w:r>
            <w:r>
              <w:rPr>
                <w:rFonts w:ascii="Verdana" w:eastAsia="Times New Roman" w:hAnsi="Verdana"/>
                <w:color w:val="000000"/>
                <w:sz w:val="18"/>
                <w:szCs w:val="18"/>
              </w:rPr>
              <w:br/>
              <w:t>Safety precautions and procedures in the theatrical trade.</w:t>
            </w:r>
            <w:r>
              <w:rPr>
                <w:rFonts w:ascii="Verdana" w:eastAsia="Times New Roman" w:hAnsi="Verdana"/>
                <w:color w:val="000000"/>
                <w:sz w:val="18"/>
                <w:szCs w:val="18"/>
              </w:rPr>
              <w:br/>
            </w:r>
            <w:r>
              <w:rPr>
                <w:rFonts w:ascii="Verdana" w:eastAsia="Times New Roman" w:hAnsi="Verdana"/>
                <w:color w:val="000000"/>
                <w:sz w:val="18"/>
                <w:szCs w:val="18"/>
              </w:rPr>
              <w:br/>
              <w:t>Basic research methods.</w:t>
            </w:r>
            <w:r>
              <w:rPr>
                <w:rFonts w:ascii="Verdana" w:eastAsia="Times New Roman" w:hAnsi="Verdana"/>
                <w:color w:val="000000"/>
                <w:sz w:val="18"/>
                <w:szCs w:val="18"/>
              </w:rPr>
              <w:br/>
            </w:r>
            <w:r>
              <w:rPr>
                <w:rFonts w:ascii="Verdana" w:eastAsia="Times New Roman" w:hAnsi="Verdana"/>
                <w:color w:val="000000"/>
                <w:sz w:val="18"/>
                <w:szCs w:val="18"/>
              </w:rPr>
              <w:br/>
              <w:t>Policies and objectives of assigned program and activities.</w:t>
            </w:r>
            <w:r>
              <w:rPr>
                <w:rFonts w:ascii="Verdana" w:eastAsia="Times New Roman" w:hAnsi="Verdana"/>
                <w:color w:val="000000"/>
                <w:sz w:val="18"/>
                <w:szCs w:val="18"/>
              </w:rPr>
              <w:br/>
            </w:r>
            <w:r>
              <w:rPr>
                <w:rFonts w:ascii="Verdana" w:eastAsia="Times New Roman" w:hAnsi="Verdana"/>
                <w:color w:val="000000"/>
                <w:sz w:val="18"/>
                <w:szCs w:val="18"/>
              </w:rPr>
              <w:br/>
              <w:t>Interpersonal skills using tact, patience and courtesy.</w:t>
            </w:r>
            <w:r>
              <w:rPr>
                <w:rFonts w:ascii="Verdana" w:eastAsia="Times New Roman" w:hAnsi="Verdana"/>
                <w:color w:val="000000"/>
                <w:sz w:val="18"/>
                <w:szCs w:val="18"/>
              </w:rPr>
              <w:br/>
            </w:r>
            <w:r>
              <w:rPr>
                <w:rFonts w:ascii="Verdana" w:eastAsia="Times New Roman" w:hAnsi="Verdana"/>
                <w:color w:val="000000"/>
                <w:sz w:val="18"/>
                <w:szCs w:val="18"/>
              </w:rPr>
              <w:br/>
              <w:t>Health and safety practices in relation to the theatrical trade</w:t>
            </w:r>
            <w:r>
              <w:rPr>
                <w:rFonts w:ascii="Verdana" w:eastAsia="Times New Roman" w:hAnsi="Verdana"/>
                <w:color w:val="000000"/>
                <w:sz w:val="18"/>
                <w:szCs w:val="18"/>
              </w:rPr>
              <w:br/>
            </w:r>
            <w:r>
              <w:rPr>
                <w:rFonts w:ascii="Verdana" w:eastAsia="Times New Roman" w:hAnsi="Verdana"/>
                <w:color w:val="000000"/>
                <w:sz w:val="18"/>
                <w:szCs w:val="18"/>
              </w:rPr>
              <w:br/>
              <w:t>Oral and written communication skills.</w:t>
            </w:r>
            <w:r>
              <w:rPr>
                <w:rFonts w:ascii="Verdana" w:eastAsia="Times New Roman" w:hAnsi="Verdana"/>
                <w:color w:val="000000"/>
                <w:sz w:val="18"/>
                <w:szCs w:val="18"/>
              </w:rPr>
              <w:br/>
            </w:r>
            <w:r>
              <w:rPr>
                <w:rFonts w:ascii="Verdana" w:eastAsia="Times New Roman" w:hAnsi="Verdana"/>
                <w:color w:val="000000"/>
                <w:sz w:val="18"/>
                <w:szCs w:val="18"/>
              </w:rPr>
              <w:br/>
              <w:t>Basic first aid and CPR.</w:t>
            </w:r>
            <w:r>
              <w:rPr>
                <w:rFonts w:ascii="Verdana" w:eastAsia="Times New Roman" w:hAnsi="Verdana"/>
                <w:color w:val="000000"/>
                <w:sz w:val="18"/>
                <w:szCs w:val="18"/>
              </w:rPr>
              <w:br/>
            </w:r>
            <w:r>
              <w:rPr>
                <w:rFonts w:ascii="Verdana" w:eastAsia="Times New Roman" w:hAnsi="Verdana"/>
                <w:color w:val="000000"/>
                <w:sz w:val="18"/>
                <w:szCs w:val="18"/>
              </w:rPr>
              <w:br/>
              <w:t>Basic office skills.</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ABILITY TO</w:t>
            </w:r>
            <w:proofErr w:type="gramStart"/>
            <w:r>
              <w:rPr>
                <w:rStyle w:val="Strong"/>
                <w:rFonts w:ascii="Verdana" w:eastAsia="Times New Roman" w:hAnsi="Verdana"/>
                <w:color w:val="000000"/>
                <w:sz w:val="18"/>
                <w:szCs w:val="18"/>
              </w:rPr>
              <w:t>:</w:t>
            </w:r>
            <w:proofErr w:type="gramEnd"/>
            <w:r>
              <w:rPr>
                <w:rFonts w:ascii="Verdana" w:eastAsia="Times New Roman" w:hAnsi="Verdana"/>
                <w:color w:val="000000"/>
                <w:sz w:val="18"/>
                <w:szCs w:val="18"/>
              </w:rPr>
              <w:br/>
              <w:t>Assist in the coordination of technical requirements for productions with event representatives.</w:t>
            </w:r>
            <w:r>
              <w:rPr>
                <w:rFonts w:ascii="Verdana" w:eastAsia="Times New Roman" w:hAnsi="Verdana"/>
                <w:color w:val="000000"/>
                <w:sz w:val="18"/>
                <w:szCs w:val="18"/>
              </w:rPr>
              <w:br/>
            </w:r>
            <w:r>
              <w:rPr>
                <w:rFonts w:ascii="Verdana" w:eastAsia="Times New Roman" w:hAnsi="Verdana"/>
                <w:color w:val="000000"/>
                <w:sz w:val="18"/>
                <w:szCs w:val="18"/>
              </w:rPr>
              <w:br/>
              <w:t>Provide technical guidance and input into the technical operation of the PAC.</w:t>
            </w:r>
            <w:r>
              <w:rPr>
                <w:rFonts w:ascii="Verdana" w:eastAsia="Times New Roman" w:hAnsi="Verdana"/>
                <w:color w:val="000000"/>
                <w:sz w:val="18"/>
                <w:szCs w:val="18"/>
              </w:rPr>
              <w:br/>
            </w:r>
            <w:r>
              <w:rPr>
                <w:rFonts w:ascii="Verdana" w:eastAsia="Times New Roman" w:hAnsi="Verdana"/>
                <w:color w:val="000000"/>
                <w:sz w:val="18"/>
                <w:szCs w:val="18"/>
              </w:rPr>
              <w:br/>
              <w:t>Train and provide work direction to hourly workers and theater students.</w:t>
            </w:r>
            <w:r>
              <w:rPr>
                <w:rFonts w:ascii="Verdana" w:eastAsia="Times New Roman" w:hAnsi="Verdana"/>
                <w:color w:val="000000"/>
                <w:sz w:val="18"/>
                <w:szCs w:val="18"/>
              </w:rPr>
              <w:br/>
            </w:r>
            <w:r>
              <w:rPr>
                <w:rFonts w:ascii="Verdana" w:eastAsia="Times New Roman" w:hAnsi="Verdana"/>
                <w:color w:val="000000"/>
                <w:sz w:val="18"/>
                <w:szCs w:val="18"/>
              </w:rPr>
              <w:br/>
              <w:t>Perform operation, installation and maintenance of sound, lighting, and other technical systems for the PAC.</w:t>
            </w:r>
            <w:r>
              <w:rPr>
                <w:rFonts w:ascii="Verdana" w:eastAsia="Times New Roman" w:hAnsi="Verdana"/>
                <w:color w:val="000000"/>
                <w:sz w:val="18"/>
                <w:szCs w:val="18"/>
              </w:rPr>
              <w:br/>
            </w:r>
            <w:r>
              <w:rPr>
                <w:rFonts w:ascii="Verdana" w:eastAsia="Times New Roman" w:hAnsi="Verdana"/>
                <w:color w:val="000000"/>
                <w:sz w:val="18"/>
                <w:szCs w:val="18"/>
              </w:rPr>
              <w:br/>
              <w:t>Research and inventory equipment and supplies according to established procedures.</w:t>
            </w:r>
            <w:r>
              <w:rPr>
                <w:rFonts w:ascii="Verdana" w:eastAsia="Times New Roman" w:hAnsi="Verdana"/>
                <w:color w:val="000000"/>
                <w:sz w:val="18"/>
                <w:szCs w:val="18"/>
              </w:rPr>
              <w:br/>
            </w:r>
            <w:r>
              <w:rPr>
                <w:rFonts w:ascii="Verdana" w:eastAsia="Times New Roman" w:hAnsi="Verdana"/>
                <w:color w:val="000000"/>
                <w:sz w:val="18"/>
                <w:szCs w:val="18"/>
              </w:rPr>
              <w:br/>
              <w:t>Perform maintenance and repair of equipment including electronic and electrical equipment.</w:t>
            </w:r>
            <w:r>
              <w:rPr>
                <w:rFonts w:ascii="Verdana" w:eastAsia="Times New Roman" w:hAnsi="Verdana"/>
                <w:color w:val="000000"/>
                <w:sz w:val="18"/>
                <w:szCs w:val="18"/>
              </w:rPr>
              <w:br/>
            </w:r>
            <w:r>
              <w:rPr>
                <w:rFonts w:ascii="Verdana" w:eastAsia="Times New Roman" w:hAnsi="Verdana"/>
                <w:color w:val="000000"/>
                <w:sz w:val="18"/>
                <w:szCs w:val="18"/>
              </w:rPr>
              <w:br/>
              <w:t>Assure safe and proper operation of all production equipment.</w:t>
            </w:r>
            <w:r>
              <w:rPr>
                <w:rFonts w:ascii="Verdana" w:eastAsia="Times New Roman" w:hAnsi="Verdana"/>
                <w:color w:val="000000"/>
                <w:sz w:val="18"/>
                <w:szCs w:val="18"/>
              </w:rPr>
              <w:br/>
            </w:r>
            <w:r>
              <w:rPr>
                <w:rFonts w:ascii="Verdana" w:eastAsia="Times New Roman" w:hAnsi="Verdana"/>
                <w:color w:val="000000"/>
                <w:sz w:val="18"/>
                <w:szCs w:val="18"/>
              </w:rPr>
              <w:br/>
              <w:t xml:space="preserve">Apply and enforce legal requirements of the Americans with Disabilities Act, Establish and maintain cooperative and effective working relationships with others, including those from diverse academic, socioeconomic, cultural, </w:t>
            </w:r>
            <w:proofErr w:type="gramStart"/>
            <w:r>
              <w:rPr>
                <w:rFonts w:ascii="Verdana" w:eastAsia="Times New Roman" w:hAnsi="Verdana"/>
                <w:color w:val="000000"/>
                <w:sz w:val="18"/>
                <w:szCs w:val="18"/>
              </w:rPr>
              <w:t>ethnic</w:t>
            </w:r>
            <w:proofErr w:type="gramEnd"/>
            <w:r>
              <w:rPr>
                <w:rFonts w:ascii="Verdana" w:eastAsia="Times New Roman" w:hAnsi="Verdana"/>
                <w:color w:val="000000"/>
                <w:sz w:val="18"/>
                <w:szCs w:val="18"/>
              </w:rPr>
              <w:t xml:space="preserve"> and disability backgrounds.</w:t>
            </w:r>
            <w:r>
              <w:rPr>
                <w:rFonts w:ascii="Verdana" w:eastAsia="Times New Roman" w:hAnsi="Verdana"/>
                <w:color w:val="000000"/>
                <w:sz w:val="18"/>
                <w:szCs w:val="18"/>
              </w:rPr>
              <w:br/>
            </w:r>
            <w:r>
              <w:rPr>
                <w:rFonts w:ascii="Verdana" w:eastAsia="Times New Roman" w:hAnsi="Verdana"/>
                <w:color w:val="000000"/>
                <w:sz w:val="18"/>
                <w:szCs w:val="18"/>
              </w:rPr>
              <w:br/>
              <w:t>Design, construct, and operate specialized stage and theater equipment.</w:t>
            </w:r>
            <w:r>
              <w:rPr>
                <w:rFonts w:ascii="Verdana" w:eastAsia="Times New Roman" w:hAnsi="Verdana"/>
                <w:color w:val="000000"/>
                <w:sz w:val="18"/>
                <w:szCs w:val="18"/>
              </w:rPr>
              <w:br/>
            </w:r>
            <w:r>
              <w:rPr>
                <w:rFonts w:ascii="Verdana" w:eastAsia="Times New Roman" w:hAnsi="Verdana"/>
                <w:color w:val="000000"/>
                <w:sz w:val="18"/>
                <w:szCs w:val="18"/>
              </w:rPr>
              <w:br/>
              <w:t>Fabricate structures with wood, metal, fabric and plastics and other materials.</w:t>
            </w:r>
            <w:r>
              <w:rPr>
                <w:rFonts w:ascii="Verdana" w:eastAsia="Times New Roman" w:hAnsi="Verdana"/>
                <w:color w:val="000000"/>
                <w:sz w:val="18"/>
                <w:szCs w:val="18"/>
              </w:rPr>
              <w:br/>
            </w:r>
            <w:r>
              <w:rPr>
                <w:rFonts w:ascii="Verdana" w:eastAsia="Times New Roman" w:hAnsi="Verdana"/>
                <w:color w:val="000000"/>
                <w:sz w:val="18"/>
                <w:szCs w:val="18"/>
              </w:rPr>
              <w:br/>
              <w:t>Maintain records related to assigned duties.</w:t>
            </w:r>
            <w:r>
              <w:rPr>
                <w:rFonts w:ascii="Verdana" w:eastAsia="Times New Roman" w:hAnsi="Verdana"/>
                <w:color w:val="000000"/>
                <w:sz w:val="18"/>
                <w:szCs w:val="18"/>
              </w:rPr>
              <w:br/>
            </w:r>
            <w:r>
              <w:rPr>
                <w:rFonts w:ascii="Verdana" w:eastAsia="Times New Roman" w:hAnsi="Verdana"/>
                <w:color w:val="000000"/>
                <w:sz w:val="18"/>
                <w:szCs w:val="18"/>
              </w:rPr>
              <w:br/>
              <w:t>Communicate effectively both orally and in writing.</w:t>
            </w:r>
            <w:r>
              <w:rPr>
                <w:rFonts w:ascii="Verdana" w:eastAsia="Times New Roman" w:hAnsi="Verdana"/>
                <w:color w:val="000000"/>
                <w:sz w:val="18"/>
                <w:szCs w:val="18"/>
              </w:rPr>
              <w:br/>
            </w:r>
            <w:r>
              <w:rPr>
                <w:rFonts w:ascii="Verdana" w:eastAsia="Times New Roman" w:hAnsi="Verdana"/>
                <w:color w:val="000000"/>
                <w:sz w:val="18"/>
                <w:szCs w:val="18"/>
              </w:rPr>
              <w:br/>
              <w:t>Read, interpret, apply and explain rules, regulations, policies and procedures.</w:t>
            </w:r>
            <w:r>
              <w:rPr>
                <w:rFonts w:ascii="Verdana" w:eastAsia="Times New Roman" w:hAnsi="Verdana"/>
                <w:color w:val="000000"/>
                <w:sz w:val="18"/>
                <w:szCs w:val="18"/>
              </w:rPr>
              <w:br/>
            </w:r>
            <w:r>
              <w:rPr>
                <w:rFonts w:ascii="Verdana" w:eastAsia="Times New Roman" w:hAnsi="Verdana"/>
                <w:color w:val="000000"/>
                <w:sz w:val="18"/>
                <w:szCs w:val="18"/>
              </w:rPr>
              <w:br/>
              <w:t>Solve problems independently.</w:t>
            </w:r>
            <w:r>
              <w:rPr>
                <w:rFonts w:ascii="Verdana" w:eastAsia="Times New Roman" w:hAnsi="Verdana"/>
                <w:color w:val="000000"/>
                <w:sz w:val="18"/>
                <w:szCs w:val="18"/>
              </w:rPr>
              <w:br/>
              <w:t> </w:t>
            </w:r>
          </w:p>
          <w:p w:rsidR="00F4600D" w:rsidRDefault="00806CE7">
            <w:pPr>
              <w:jc w:val="center"/>
              <w:rPr>
                <w:rFonts w:ascii="Verdana" w:eastAsia="Times New Roman" w:hAnsi="Verdana"/>
                <w:color w:val="000000"/>
                <w:sz w:val="18"/>
                <w:szCs w:val="18"/>
              </w:rPr>
            </w:pPr>
            <w:r>
              <w:rPr>
                <w:rStyle w:val="Strong"/>
                <w:rFonts w:ascii="Verdana" w:eastAsia="Times New Roman" w:hAnsi="Verdana"/>
                <w:color w:val="000000"/>
                <w:sz w:val="18"/>
                <w:szCs w:val="18"/>
              </w:rPr>
              <w:t xml:space="preserve">THIS IS A 47.5 % POSITION, (12) MONTH, $19,957.56 ANNUALLY (LEVEL 12 OF THE CLASSIFIED SALARY SCHEDULE). </w:t>
            </w:r>
          </w:p>
          <w:p w:rsidR="00F4600D" w:rsidRDefault="00806CE7" w:rsidP="00806CE7">
            <w:pPr>
              <w:rPr>
                <w:rFonts w:ascii="Verdana" w:eastAsia="Times New Roman" w:hAnsi="Verdana"/>
                <w:color w:val="000000"/>
                <w:sz w:val="18"/>
                <w:szCs w:val="18"/>
              </w:rPr>
            </w:pPr>
            <w:r>
              <w:rPr>
                <w:rFonts w:ascii="Verdana" w:eastAsia="Times New Roman" w:hAnsi="Verdana"/>
                <w:color w:val="000000"/>
                <w:sz w:val="18"/>
                <w:szCs w:val="18"/>
              </w:rPr>
              <w:br/>
            </w:r>
            <w:r>
              <w:rPr>
                <w:rStyle w:val="Strong"/>
                <w:rFonts w:ascii="Verdana" w:eastAsia="Times New Roman" w:hAnsi="Verdana"/>
                <w:color w:val="000000"/>
                <w:sz w:val="18"/>
                <w:szCs w:val="18"/>
              </w:rPr>
              <w:t>APPLICATION PROCEDURES</w:t>
            </w:r>
            <w:proofErr w:type="gramStart"/>
            <w:r>
              <w:rPr>
                <w:rStyle w:val="Strong"/>
                <w:rFonts w:ascii="Verdana" w:eastAsia="Times New Roman" w:hAnsi="Verdana"/>
                <w:color w:val="000000"/>
                <w:sz w:val="18"/>
                <w:szCs w:val="18"/>
              </w:rPr>
              <w:t>:</w:t>
            </w:r>
            <w:proofErr w:type="gramEnd"/>
            <w:r>
              <w:rPr>
                <w:rFonts w:ascii="Verdana" w:eastAsia="Times New Roman" w:hAnsi="Verdana"/>
                <w:b/>
                <w:bCs/>
                <w:color w:val="000000"/>
                <w:sz w:val="18"/>
                <w:szCs w:val="18"/>
              </w:rPr>
              <w:br/>
            </w:r>
            <w:r>
              <w:rPr>
                <w:rStyle w:val="Strong"/>
                <w:rFonts w:ascii="Verdana" w:eastAsia="Times New Roman" w:hAnsi="Verdana"/>
                <w:color w:val="000000"/>
                <w:sz w:val="18"/>
                <w:szCs w:val="18"/>
              </w:rPr>
              <w:t>Appointment to this position is subject to availability of funds. *Salary Schedule subject to change.*</w:t>
            </w:r>
            <w:r>
              <w:rPr>
                <w:rFonts w:ascii="Verdana" w:eastAsia="Times New Roman" w:hAnsi="Verdana"/>
                <w:color w:val="000000"/>
                <w:sz w:val="18"/>
                <w:szCs w:val="18"/>
              </w:rPr>
              <w:br/>
            </w:r>
            <w:r>
              <w:rPr>
                <w:rFonts w:ascii="Verdana" w:eastAsia="Times New Roman" w:hAnsi="Verdana"/>
                <w:color w:val="000000"/>
                <w:sz w:val="18"/>
                <w:szCs w:val="18"/>
              </w:rPr>
              <w:br/>
              <w:t>Campus hours are 7 a.m. to 10 p.m., Monday through Friday, and some weekend classes. The hours of this position will vary based on the needs of the department, with some possible evenings and weekends. Hours of employment are subject to change based on student or departmental needs.</w:t>
            </w:r>
            <w:r>
              <w:rPr>
                <w:rFonts w:ascii="Verdana" w:eastAsia="Times New Roman" w:hAnsi="Verdana"/>
                <w:color w:val="000000"/>
                <w:sz w:val="18"/>
                <w:szCs w:val="18"/>
              </w:rPr>
              <w:br/>
            </w:r>
            <w:r>
              <w:rPr>
                <w:rFonts w:ascii="Verdana" w:eastAsia="Times New Roman" w:hAnsi="Verdana"/>
                <w:color w:val="000000"/>
                <w:sz w:val="18"/>
                <w:szCs w:val="18"/>
              </w:rPr>
              <w:br/>
              <w:t>To be considered a candidate for this position, all materials required should be received in the Victor Valley College Office of Human Resources by the First Review Date. Application materials may be accepted after this date, however, if a file is not complete by the First Review Date, the application may not be considered by the Screening Committee.</w:t>
            </w:r>
            <w:r>
              <w:rPr>
                <w:rFonts w:ascii="Verdana" w:eastAsia="Times New Roman" w:hAnsi="Verdana"/>
                <w:color w:val="000000"/>
                <w:sz w:val="18"/>
                <w:szCs w:val="18"/>
              </w:rPr>
              <w:br/>
            </w:r>
            <w:r>
              <w:rPr>
                <w:rFonts w:ascii="Verdana" w:eastAsia="Times New Roman" w:hAnsi="Verdana"/>
                <w:color w:val="000000"/>
                <w:sz w:val="18"/>
                <w:szCs w:val="18"/>
              </w:rPr>
              <w:br/>
              <w:t xml:space="preserve">You may check your status at any time by logging into Victor Valley College Online Application Site at </w:t>
            </w:r>
            <w:hyperlink r:id="rId5" w:history="1">
              <w:r>
                <w:rPr>
                  <w:rStyle w:val="Hyperlink"/>
                  <w:rFonts w:ascii="Verdana" w:eastAsia="Times New Roman" w:hAnsi="Verdana"/>
                  <w:sz w:val="18"/>
                  <w:szCs w:val="18"/>
                </w:rPr>
                <w:t>http://agency.governmentjobs.com/vvc/</w:t>
              </w:r>
            </w:hyperlink>
            <w:r>
              <w:rPr>
                <w:rFonts w:ascii="Verdana" w:eastAsia="Times New Roman" w:hAnsi="Verdana"/>
                <w:color w:val="000000"/>
                <w:sz w:val="18"/>
                <w:szCs w:val="18"/>
              </w:rPr>
              <w:t xml:space="preserve"> with your username and password.</w:t>
            </w:r>
            <w:r>
              <w:rPr>
                <w:rFonts w:ascii="Verdana" w:eastAsia="Times New Roman" w:hAnsi="Verdana"/>
                <w:color w:val="000000"/>
                <w:sz w:val="18"/>
                <w:szCs w:val="18"/>
              </w:rPr>
              <w:br/>
            </w:r>
            <w:r>
              <w:rPr>
                <w:rFonts w:ascii="Verdana" w:eastAsia="Times New Roman" w:hAnsi="Verdana"/>
                <w:color w:val="000000"/>
                <w:sz w:val="18"/>
                <w:szCs w:val="18"/>
              </w:rPr>
              <w:br/>
              <w:t>It is the applicant's responsibility to ensure that all requested materials are received. All material included in the application packet become District property, will not be returned, and will not be copied.</w:t>
            </w:r>
            <w:r>
              <w:rPr>
                <w:rFonts w:ascii="Verdana" w:eastAsia="Times New Roman" w:hAnsi="Verdana"/>
                <w:color w:val="000000"/>
                <w:sz w:val="18"/>
                <w:szCs w:val="18"/>
              </w:rPr>
              <w:br/>
            </w:r>
            <w:r>
              <w:rPr>
                <w:rFonts w:ascii="Verdana" w:eastAsia="Times New Roman" w:hAnsi="Verdana"/>
                <w:color w:val="000000"/>
                <w:sz w:val="18"/>
                <w:szCs w:val="18"/>
              </w:rPr>
              <w:br/>
              <w:t>All information qualifying an applicant for the position must be included on the Victor Valley College application. To assist the District in determining whether an applicant meets the minimum requirements, descriptions of an applicant's present and past job duties should include details pertinent to the position for which he/she is applying. </w:t>
            </w:r>
            <w:r>
              <w:rPr>
                <w:rFonts w:ascii="Verdana" w:eastAsia="Times New Roman" w:hAnsi="Verdana"/>
                <w:color w:val="000000"/>
                <w:sz w:val="18"/>
                <w:szCs w:val="18"/>
              </w:rPr>
              <w:br/>
            </w:r>
            <w:r>
              <w:rPr>
                <w:rFonts w:ascii="Verdana" w:eastAsia="Times New Roman" w:hAnsi="Verdana"/>
                <w:color w:val="000000"/>
                <w:sz w:val="18"/>
                <w:szCs w:val="18"/>
              </w:rPr>
              <w:br/>
              <w:t>Applicants may be notified by email during any phase of this recruitment regarding status. This recruitment may be used to fill future vacancies.</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 xml:space="preserve">Resumes will be accepted with applications. Please note that the information provided on the application must be complete and will be the </w:t>
            </w:r>
            <w:r>
              <w:rPr>
                <w:rStyle w:val="Strong"/>
                <w:rFonts w:ascii="Verdana" w:eastAsia="Times New Roman" w:hAnsi="Verdana"/>
                <w:color w:val="000000"/>
                <w:sz w:val="18"/>
                <w:szCs w:val="18"/>
                <w:u w:val="single"/>
              </w:rPr>
              <w:t>only</w:t>
            </w:r>
            <w:r>
              <w:rPr>
                <w:rStyle w:val="Strong"/>
                <w:rFonts w:ascii="Verdana" w:eastAsia="Times New Roman" w:hAnsi="Verdana"/>
                <w:color w:val="000000"/>
                <w:sz w:val="18"/>
                <w:szCs w:val="18"/>
              </w:rPr>
              <w:t xml:space="preserve"> information used to determine qualifications for the position.  Please take this requirement very seriously. If it is unclear whether an applicant meets the minimum qualifications for the position from the application, that applicant will be disqualified.</w:t>
            </w:r>
            <w:r>
              <w:rPr>
                <w:rFonts w:ascii="Verdana" w:eastAsia="Times New Roman" w:hAnsi="Verdana"/>
                <w:color w:val="000000"/>
                <w:sz w:val="18"/>
                <w:szCs w:val="18"/>
              </w:rPr>
              <w:br/>
            </w:r>
            <w:r>
              <w:rPr>
                <w:rFonts w:ascii="Verdana" w:eastAsia="Times New Roman" w:hAnsi="Verdana"/>
                <w:color w:val="000000"/>
                <w:sz w:val="18"/>
                <w:szCs w:val="18"/>
              </w:rPr>
              <w:br/>
              <w:t>It is not unusual for the District to receive hundreds of applications for a position. For this reason, it is advantageous to make the application as easy to review as possible.</w:t>
            </w:r>
            <w:r>
              <w:rPr>
                <w:rFonts w:ascii="Verdana" w:eastAsia="Times New Roman" w:hAnsi="Verdana"/>
                <w:color w:val="000000"/>
                <w:sz w:val="18"/>
                <w:szCs w:val="18"/>
              </w:rPr>
              <w:br/>
            </w:r>
            <w:r>
              <w:rPr>
                <w:rFonts w:ascii="Verdana" w:eastAsia="Times New Roman" w:hAnsi="Verdana"/>
                <w:color w:val="000000"/>
                <w:sz w:val="18"/>
                <w:szCs w:val="18"/>
              </w:rPr>
              <w:br/>
              <w:t>Candidates wishing to apply for more than one position must apply for each position separately.</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A complete file consists of all of the following</w:t>
            </w:r>
            <w:proofErr w:type="gramStart"/>
            <w:r>
              <w:rPr>
                <w:rStyle w:val="Strong"/>
                <w:rFonts w:ascii="Verdana" w:eastAsia="Times New Roman" w:hAnsi="Verdana"/>
                <w:color w:val="000000"/>
                <w:sz w:val="18"/>
                <w:szCs w:val="18"/>
              </w:rPr>
              <w:t>:</w:t>
            </w:r>
            <w:proofErr w:type="gramEnd"/>
            <w:r>
              <w:rPr>
                <w:rFonts w:ascii="Verdana" w:eastAsia="Times New Roman" w:hAnsi="Verdana"/>
                <w:color w:val="000000"/>
                <w:sz w:val="18"/>
                <w:szCs w:val="18"/>
              </w:rPr>
              <w:br/>
              <w:t>1. Completed electronically signed Victor Valley College application</w:t>
            </w:r>
            <w:r>
              <w:rPr>
                <w:rFonts w:ascii="Verdana" w:eastAsia="Times New Roman" w:hAnsi="Verdana"/>
                <w:color w:val="000000"/>
                <w:sz w:val="18"/>
                <w:szCs w:val="18"/>
              </w:rPr>
              <w:br/>
              <w:t xml:space="preserve">2. Copies of college transcripts showing college coursework. </w:t>
            </w:r>
            <w:r>
              <w:rPr>
                <w:rStyle w:val="Strong"/>
                <w:rFonts w:ascii="Verdana" w:eastAsia="Times New Roman" w:hAnsi="Verdana"/>
                <w:color w:val="000000"/>
                <w:sz w:val="18"/>
                <w:szCs w:val="18"/>
              </w:rPr>
              <w:t>(</w:t>
            </w:r>
            <w:r>
              <w:rPr>
                <w:rStyle w:val="Strong"/>
                <w:rFonts w:ascii="Verdana" w:eastAsia="Times New Roman" w:hAnsi="Verdana"/>
                <w:color w:val="000000"/>
                <w:sz w:val="18"/>
                <w:szCs w:val="18"/>
                <w:u w:val="single"/>
              </w:rPr>
              <w:t>If you are using additional experience in lieu of educational requirements, please attach a document stating as such to the transcript attachment type or you will not be able to complete your application)</w:t>
            </w:r>
            <w:r>
              <w:rPr>
                <w:rFonts w:ascii="Verdana" w:eastAsia="Times New Roman" w:hAnsi="Verdana"/>
                <w:color w:val="000000"/>
                <w:sz w:val="18"/>
                <w:szCs w:val="18"/>
              </w:rPr>
              <w:t xml:space="preserve"> </w:t>
            </w:r>
            <w:r>
              <w:rPr>
                <w:rStyle w:val="Strong"/>
                <w:rFonts w:ascii="Verdana" w:eastAsia="Times New Roman" w:hAnsi="Verdana"/>
                <w:color w:val="000000"/>
                <w:sz w:val="18"/>
                <w:szCs w:val="18"/>
              </w:rPr>
              <w:t>NOTE:</w:t>
            </w:r>
            <w:r>
              <w:rPr>
                <w:rFonts w:ascii="Verdana" w:eastAsia="Times New Roman" w:hAnsi="Verdana"/>
                <w:color w:val="000000"/>
                <w:sz w:val="18"/>
                <w:szCs w:val="18"/>
              </w:rPr>
              <w:t xml:space="preserve"> Degrees must be from an accredited institution. It is the responsibility of the candidate to include U.S. evaluations of non-U.S. transcripts with their application.</w:t>
            </w:r>
            <w:r>
              <w:rPr>
                <w:rFonts w:ascii="Verdana" w:eastAsia="Times New Roman" w:hAnsi="Verdana"/>
                <w:color w:val="000000"/>
                <w:sz w:val="18"/>
                <w:szCs w:val="18"/>
              </w:rPr>
              <w:br/>
            </w:r>
            <w:r>
              <w:rPr>
                <w:rFonts w:ascii="Verdana" w:eastAsia="Times New Roman" w:hAnsi="Verdana"/>
                <w:color w:val="000000"/>
                <w:sz w:val="18"/>
                <w:szCs w:val="18"/>
              </w:rPr>
              <w:br/>
              <w:t>Victor Valley College is an Equal Opportunity Employer. Victor Valley College prohibits sexual harassment and assures that all employees will enjoy equal opportunity regardless of race, color, religion, marital status, sex, sexual orientation, national origin, age, disability, or status as a veteran. Employment acceptance or rejection shall be based on job-related qualifications.</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rPr>
              <w:br/>
              <w:t xml:space="preserve">  </w:t>
            </w:r>
          </w:p>
        </w:tc>
      </w:tr>
    </w:tbl>
    <w:p w:rsidR="00F4600D" w:rsidRDefault="00F4600D">
      <w:pPr>
        <w:divId w:val="1951352896"/>
        <w:rPr>
          <w:rFonts w:ascii="Verdana" w:eastAsia="Times New Roman" w:hAnsi="Verdana"/>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F4600D">
        <w:trPr>
          <w:divId w:val="1951352896"/>
          <w:tblHeader/>
          <w:tblCellSpacing w:w="0" w:type="dxa"/>
        </w:trPr>
        <w:tc>
          <w:tcPr>
            <w:tcW w:w="0" w:type="auto"/>
            <w:gridSpan w:val="2"/>
            <w:vAlign w:val="center"/>
            <w:hideMark/>
          </w:tcPr>
          <w:p w:rsidR="00F4600D" w:rsidRDefault="00F4600D">
            <w:pPr>
              <w:rPr>
                <w:rFonts w:ascii="Verdana" w:eastAsia="Times New Roman" w:hAnsi="Verdana"/>
                <w:sz w:val="21"/>
                <w:szCs w:val="21"/>
              </w:rPr>
            </w:pPr>
          </w:p>
        </w:tc>
      </w:tr>
      <w:tr w:rsidR="00F4600D">
        <w:trPr>
          <w:divId w:val="1951352896"/>
          <w:tblCellSpacing w:w="0" w:type="dxa"/>
        </w:trPr>
        <w:tc>
          <w:tcPr>
            <w:tcW w:w="2500" w:type="pct"/>
            <w:gridSpan w:val="2"/>
            <w:hideMark/>
          </w:tcPr>
          <w:p w:rsidR="00F4600D" w:rsidRDefault="00F4600D">
            <w:pPr>
              <w:jc w:val="both"/>
              <w:rPr>
                <w:rFonts w:ascii="Verdana" w:eastAsia="Times New Roman" w:hAnsi="Verdana"/>
                <w:color w:val="000000"/>
                <w:sz w:val="14"/>
                <w:szCs w:val="14"/>
              </w:rPr>
            </w:pPr>
          </w:p>
        </w:tc>
      </w:tr>
      <w:tr w:rsidR="00F4600D">
        <w:trPr>
          <w:divId w:val="1951352896"/>
          <w:tblCellSpacing w:w="0" w:type="dxa"/>
        </w:trPr>
        <w:tc>
          <w:tcPr>
            <w:tcW w:w="2500" w:type="pct"/>
            <w:hideMark/>
          </w:tcPr>
          <w:p w:rsidR="00F4600D" w:rsidRDefault="00806CE7">
            <w:pPr>
              <w:spacing w:after="240"/>
              <w:jc w:val="both"/>
              <w:rPr>
                <w:rFonts w:ascii="Verdana" w:eastAsia="Times New Roman" w:hAnsi="Verdana"/>
                <w:color w:val="000000"/>
                <w:sz w:val="14"/>
                <w:szCs w:val="14"/>
              </w:rPr>
            </w:pPr>
            <w:r>
              <w:rPr>
                <w:rFonts w:ascii="Verdana" w:eastAsia="Times New Roman" w:hAnsi="Verdana"/>
                <w:color w:val="000000"/>
                <w:sz w:val="14"/>
                <w:szCs w:val="14"/>
              </w:rPr>
              <w:t xml:space="preserve">APPLICATIONS MAY BE FILED ONLINE AT: </w:t>
            </w:r>
            <w:r>
              <w:rPr>
                <w:rFonts w:ascii="Verdana" w:eastAsia="Times New Roman" w:hAnsi="Verdana"/>
                <w:color w:val="000000"/>
                <w:sz w:val="14"/>
                <w:szCs w:val="14"/>
              </w:rPr>
              <w:br/>
            </w:r>
            <w:hyperlink r:id="rId6" w:history="1">
              <w:r>
                <w:rPr>
                  <w:rStyle w:val="Hyperlink"/>
                  <w:rFonts w:ascii="Verdana" w:eastAsia="Times New Roman" w:hAnsi="Verdana"/>
                  <w:sz w:val="14"/>
                  <w:szCs w:val="14"/>
                </w:rPr>
                <w:t>http://www.vvc.edu</w:t>
              </w:r>
            </w:hyperlink>
            <w:r>
              <w:rPr>
                <w:rFonts w:ascii="Verdana" w:eastAsia="Times New Roman" w:hAnsi="Verdana"/>
                <w:color w:val="000000"/>
                <w:sz w:val="14"/>
                <w:szCs w:val="14"/>
              </w:rPr>
              <w:br/>
            </w:r>
            <w:r>
              <w:rPr>
                <w:rFonts w:ascii="Verdana" w:eastAsia="Times New Roman" w:hAnsi="Verdana"/>
                <w:color w:val="000000"/>
                <w:sz w:val="14"/>
                <w:szCs w:val="14"/>
              </w:rPr>
              <w:br/>
              <w:t>18422 Bear Valley Road</w:t>
            </w:r>
            <w:r>
              <w:rPr>
                <w:rFonts w:ascii="Verdana" w:eastAsia="Times New Roman" w:hAnsi="Verdana"/>
                <w:color w:val="000000"/>
                <w:sz w:val="14"/>
                <w:szCs w:val="14"/>
              </w:rPr>
              <w:br/>
              <w:t>Victorville, CA 92395</w:t>
            </w:r>
            <w:r>
              <w:rPr>
                <w:rFonts w:ascii="Verdana" w:eastAsia="Times New Roman" w:hAnsi="Verdana"/>
                <w:color w:val="000000"/>
                <w:sz w:val="14"/>
                <w:szCs w:val="14"/>
              </w:rPr>
              <w:br/>
              <w:t>(760) 245-4271 ext.2486</w:t>
            </w:r>
            <w:r>
              <w:rPr>
                <w:rFonts w:ascii="Verdana" w:eastAsia="Times New Roman" w:hAnsi="Verdana"/>
                <w:color w:val="000000"/>
                <w:sz w:val="14"/>
                <w:szCs w:val="14"/>
              </w:rPr>
              <w:br/>
            </w:r>
            <w:r>
              <w:rPr>
                <w:rFonts w:ascii="Verdana" w:eastAsia="Times New Roman" w:hAnsi="Verdana"/>
                <w:color w:val="000000"/>
                <w:sz w:val="14"/>
                <w:szCs w:val="14"/>
              </w:rPr>
              <w:br/>
            </w:r>
            <w:hyperlink r:id="rId7" w:history="1">
              <w:r>
                <w:rPr>
                  <w:rStyle w:val="Hyperlink"/>
                  <w:rFonts w:ascii="Verdana" w:eastAsia="Times New Roman" w:hAnsi="Verdana"/>
                  <w:sz w:val="14"/>
                  <w:szCs w:val="14"/>
                </w:rPr>
                <w:t>jobs@vvc.edu</w:t>
              </w:r>
            </w:hyperlink>
          </w:p>
        </w:tc>
        <w:tc>
          <w:tcPr>
            <w:tcW w:w="2500" w:type="pct"/>
            <w:hideMark/>
          </w:tcPr>
          <w:p w:rsidR="00F4600D" w:rsidRDefault="00806CE7">
            <w:pPr>
              <w:jc w:val="right"/>
              <w:rPr>
                <w:rFonts w:ascii="Verdana" w:eastAsia="Times New Roman" w:hAnsi="Verdana"/>
                <w:color w:val="000000"/>
                <w:sz w:val="14"/>
                <w:szCs w:val="14"/>
              </w:rPr>
            </w:pPr>
            <w:r>
              <w:rPr>
                <w:rFonts w:ascii="Verdana" w:eastAsia="Times New Roman" w:hAnsi="Verdana"/>
                <w:color w:val="000000"/>
                <w:sz w:val="14"/>
                <w:szCs w:val="14"/>
              </w:rPr>
              <w:t>Position #2017-37 PACTS</w:t>
            </w:r>
            <w:r>
              <w:rPr>
                <w:rFonts w:ascii="Verdana" w:eastAsia="Times New Roman" w:hAnsi="Verdana"/>
                <w:color w:val="000000"/>
                <w:sz w:val="14"/>
                <w:szCs w:val="14"/>
              </w:rPr>
              <w:br/>
              <w:t>PERFORMING ARTS CENTER TECHNICAL SPECIALIST</w:t>
            </w:r>
            <w:r>
              <w:rPr>
                <w:rFonts w:ascii="Verdana" w:eastAsia="Times New Roman" w:hAnsi="Verdana"/>
                <w:color w:val="000000"/>
                <w:sz w:val="14"/>
                <w:szCs w:val="14"/>
              </w:rPr>
              <w:br/>
              <w:t xml:space="preserve">MC </w:t>
            </w:r>
          </w:p>
        </w:tc>
      </w:tr>
    </w:tbl>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F4600D">
        <w:trPr>
          <w:tblCellSpacing w:w="15" w:type="dxa"/>
          <w:jc w:val="center"/>
        </w:trPr>
        <w:tc>
          <w:tcPr>
            <w:tcW w:w="0" w:type="auto"/>
            <w:vAlign w:val="center"/>
            <w:hideMark/>
          </w:tcPr>
          <w:p w:rsidR="00F4600D" w:rsidRDefault="00806CE7">
            <w:pPr>
              <w:rPr>
                <w:rFonts w:ascii="Verdana" w:eastAsia="Times New Roman" w:hAnsi="Verdana"/>
                <w:color w:val="000000"/>
                <w:sz w:val="18"/>
                <w:szCs w:val="18"/>
              </w:rPr>
            </w:pPr>
            <w:r>
              <w:rPr>
                <w:rFonts w:ascii="Verdana" w:eastAsia="Times New Roman" w:hAnsi="Verdana"/>
                <w:sz w:val="21"/>
                <w:szCs w:val="21"/>
              </w:rPr>
              <w:br w:type="page"/>
            </w:r>
            <w:r>
              <w:rPr>
                <w:rFonts w:ascii="Verdana" w:eastAsia="Times New Roman" w:hAnsi="Verdana"/>
                <w:b/>
                <w:bCs/>
                <w:color w:val="000000"/>
                <w:sz w:val="18"/>
                <w:szCs w:val="18"/>
              </w:rPr>
              <w:t>PERFORMING ARTS CENTER TECHNICAL SPECIALIST Supplemental Questionnaire</w:t>
            </w:r>
          </w:p>
        </w:tc>
      </w:tr>
    </w:tbl>
    <w:p w:rsidR="00F4600D" w:rsidRDefault="00F4600D">
      <w:pPr>
        <w:rPr>
          <w:rFonts w:ascii="Verdana" w:eastAsia="Times New Roman" w:hAnsi="Verdana"/>
          <w:vanish/>
          <w:sz w:val="21"/>
          <w:szCs w:val="21"/>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20"/>
        <w:gridCol w:w="270"/>
        <w:gridCol w:w="9410"/>
      </w:tblGrid>
      <w:tr w:rsidR="00F4600D">
        <w:trPr>
          <w:tblCellSpacing w:w="15" w:type="dxa"/>
          <w:jc w:val="center"/>
        </w:trPr>
        <w:tc>
          <w:tcPr>
            <w:tcW w:w="0" w:type="auto"/>
            <w:gridSpan w:val="3"/>
            <w:vAlign w:val="center"/>
            <w:hideMark/>
          </w:tcPr>
          <w:p w:rsidR="00F4600D" w:rsidRDefault="00806CE7">
            <w:pPr>
              <w:rPr>
                <w:rFonts w:ascii="Verdana" w:eastAsia="Times New Roman" w:hAnsi="Verdana"/>
                <w:color w:val="000000"/>
                <w:sz w:val="18"/>
                <w:szCs w:val="18"/>
              </w:rPr>
            </w:pPr>
            <w:r>
              <w:rPr>
                <w:rFonts w:ascii="Verdana" w:eastAsia="Times New Roman" w:hAnsi="Verdana"/>
                <w:color w:val="000000"/>
                <w:sz w:val="18"/>
                <w:szCs w:val="18"/>
              </w:rPr>
              <w:t> </w:t>
            </w:r>
          </w:p>
        </w:tc>
      </w:tr>
      <w:tr w:rsidR="00F4600D">
        <w:trPr>
          <w:tblCellSpacing w:w="15" w:type="dxa"/>
          <w:jc w:val="center"/>
        </w:trPr>
        <w:tc>
          <w:tcPr>
            <w:tcW w:w="75" w:type="dxa"/>
            <w:hideMark/>
          </w:tcPr>
          <w:p w:rsidR="00F4600D" w:rsidRDefault="00806CE7">
            <w:pPr>
              <w:rPr>
                <w:rFonts w:ascii="Verdana" w:eastAsia="Times New Roman" w:hAnsi="Verdana"/>
                <w:color w:val="000000"/>
                <w:sz w:val="18"/>
                <w:szCs w:val="18"/>
              </w:rPr>
            </w:pPr>
            <w:r>
              <w:rPr>
                <w:rFonts w:ascii="Verdana" w:eastAsia="Times New Roman" w:hAnsi="Verdana"/>
                <w:color w:val="000000"/>
                <w:sz w:val="18"/>
                <w:szCs w:val="18"/>
              </w:rPr>
              <w:t>*</w:t>
            </w:r>
          </w:p>
        </w:tc>
        <w:tc>
          <w:tcPr>
            <w:tcW w:w="75" w:type="dxa"/>
            <w:hideMark/>
          </w:tcPr>
          <w:p w:rsidR="00F4600D" w:rsidRDefault="00806CE7">
            <w:pPr>
              <w:jc w:val="right"/>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vAlign w:val="center"/>
            <w:hideMark/>
          </w:tcPr>
          <w:p w:rsidR="00F4600D" w:rsidRDefault="00806CE7">
            <w:pPr>
              <w:rPr>
                <w:rFonts w:ascii="Verdana" w:eastAsia="Times New Roman" w:hAnsi="Verdana"/>
                <w:color w:val="000000"/>
                <w:sz w:val="18"/>
                <w:szCs w:val="18"/>
              </w:rPr>
            </w:pPr>
            <w:r>
              <w:rPr>
                <w:rFonts w:ascii="Verdana" w:eastAsia="Times New Roman" w:hAnsi="Verdana"/>
                <w:color w:val="000000"/>
                <w:sz w:val="18"/>
                <w:szCs w:val="18"/>
              </w:rPr>
              <w:t>Do you have any combination equivalent to associates Degree or Certificate with course work in Technical Theatre/Technical Direction, lighting design and sound design Production Management or Stage Management and three (3) years increasingly responsible and related technical theater and entertainment production experience especially in the area of stage operations? (Copies of transcripts must accompany application. If using education in lieu of experience transcripts must accompany the application to be considered- please attach transcripts as other in the attachment page)</w:t>
            </w:r>
          </w:p>
        </w:tc>
      </w:tr>
      <w:tr w:rsidR="00F4600D">
        <w:trPr>
          <w:tblCellSpacing w:w="15" w:type="dxa"/>
          <w:jc w:val="center"/>
        </w:trPr>
        <w:tc>
          <w:tcPr>
            <w:tcW w:w="0" w:type="auto"/>
            <w:gridSpan w:val="2"/>
            <w:vAlign w:val="center"/>
            <w:hideMark/>
          </w:tcPr>
          <w:p w:rsidR="00F4600D" w:rsidRDefault="00F4600D">
            <w:pPr>
              <w:rPr>
                <w:rFonts w:ascii="Verdana" w:eastAsia="Times New Roman" w:hAnsi="Verdana"/>
                <w:color w:val="000000"/>
                <w:sz w:val="18"/>
                <w:szCs w:val="18"/>
              </w:rPr>
            </w:pPr>
          </w:p>
        </w:tc>
        <w:tc>
          <w:tcPr>
            <w:tcW w:w="0" w:type="auto"/>
            <w:vAlign w:val="center"/>
            <w:hideMark/>
          </w:tcPr>
          <w:p w:rsidR="00F4600D" w:rsidRDefault="00806CE7">
            <w:pPr>
              <w:rPr>
                <w:rFonts w:ascii="Verdana" w:eastAsia="Times New Roman" w:hAnsi="Verdana"/>
                <w:color w:val="000000"/>
                <w:sz w:val="18"/>
                <w:szCs w:val="18"/>
              </w:rPr>
            </w:pPr>
            <w:r>
              <w:rPr>
                <w:rFonts w:ascii="Verdana" w:eastAsia="Times New Roman" w:hAnsi="Verdana"/>
                <w:noProof/>
                <w:color w:val="000000"/>
                <w:sz w:val="18"/>
                <w:szCs w:val="18"/>
              </w:rPr>
              <w:drawing>
                <wp:inline distT="0" distB="0" distL="0" distR="0">
                  <wp:extent cx="133350" cy="1333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Verdana" w:eastAsia="Times New Roman" w:hAnsi="Verdana"/>
                <w:color w:val="000000"/>
                <w:sz w:val="18"/>
                <w:szCs w:val="18"/>
              </w:rPr>
              <w:t> Yes</w:t>
            </w:r>
            <w:r>
              <w:rPr>
                <w:rFonts w:ascii="Verdana" w:eastAsia="Times New Roman" w:hAnsi="Verdana"/>
                <w:color w:val="000000"/>
                <w:sz w:val="18"/>
                <w:szCs w:val="18"/>
              </w:rPr>
              <w:br/>
            </w:r>
            <w:r>
              <w:rPr>
                <w:rFonts w:ascii="Verdana" w:eastAsia="Times New Roman" w:hAnsi="Verdana"/>
                <w:noProof/>
                <w:color w:val="000000"/>
                <w:sz w:val="18"/>
                <w:szCs w:val="18"/>
              </w:rPr>
              <w:drawing>
                <wp:inline distT="0" distB="0" distL="0" distR="0">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Verdana" w:eastAsia="Times New Roman" w:hAnsi="Verdana"/>
                <w:color w:val="000000"/>
                <w:sz w:val="18"/>
                <w:szCs w:val="18"/>
              </w:rPr>
              <w:t> No</w:t>
            </w:r>
          </w:p>
        </w:tc>
      </w:tr>
      <w:tr w:rsidR="00F4600D">
        <w:trPr>
          <w:tblCellSpacing w:w="15" w:type="dxa"/>
          <w:jc w:val="center"/>
        </w:trPr>
        <w:tc>
          <w:tcPr>
            <w:tcW w:w="0" w:type="auto"/>
            <w:gridSpan w:val="3"/>
            <w:vAlign w:val="center"/>
            <w:hideMark/>
          </w:tcPr>
          <w:p w:rsidR="00F4600D" w:rsidRDefault="00806CE7">
            <w:pPr>
              <w:rPr>
                <w:rFonts w:ascii="Verdana" w:eastAsia="Times New Roman" w:hAnsi="Verdana"/>
                <w:color w:val="000000"/>
                <w:sz w:val="18"/>
                <w:szCs w:val="18"/>
              </w:rPr>
            </w:pPr>
            <w:r>
              <w:rPr>
                <w:rFonts w:ascii="Verdana" w:eastAsia="Times New Roman" w:hAnsi="Verdana"/>
                <w:color w:val="000000"/>
                <w:sz w:val="18"/>
                <w:szCs w:val="18"/>
              </w:rPr>
              <w:t>* Required Question</w:t>
            </w:r>
          </w:p>
        </w:tc>
      </w:tr>
    </w:tbl>
    <w:p w:rsidR="00F4600D" w:rsidRDefault="00F4600D">
      <w:pPr>
        <w:rPr>
          <w:rFonts w:eastAsia="Times New Roman"/>
        </w:rPr>
      </w:pPr>
    </w:p>
    <w:sectPr w:rsidR="00F46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E7"/>
    <w:rsid w:val="00806CE7"/>
    <w:rsid w:val="00BD7091"/>
    <w:rsid w:val="00F4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BE4BD8-3FC9-4DBE-9F05-9151E6D6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color w:val="000000"/>
    </w:rPr>
  </w:style>
  <w:style w:type="paragraph" w:customStyle="1" w:styleId="style1">
    <w:name w:val="style1"/>
    <w:basedOn w:val="Normal"/>
    <w:pPr>
      <w:spacing w:before="100" w:beforeAutospacing="1" w:after="100" w:afterAutospacing="1"/>
    </w:pPr>
    <w:rPr>
      <w:b/>
      <w:bCs/>
      <w:color w:val="000000"/>
      <w:sz w:val="36"/>
      <w:szCs w:val="36"/>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3528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HRPOOL\Recruitments\2017-37%20PACTS\Job%20Bulletin_files\checkBoxPic.gif" TargetMode="External"/><Relationship Id="rId3" Type="http://schemas.openxmlformats.org/officeDocument/2006/relationships/webSettings" Target="webSettings.xml"/><Relationship Id="rId7" Type="http://schemas.openxmlformats.org/officeDocument/2006/relationships/hyperlink" Target="mailto:jobs@vv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c.edu/" TargetMode="External"/><Relationship Id="rId5" Type="http://schemas.openxmlformats.org/officeDocument/2006/relationships/hyperlink" Target="http://agency.governmentjobs.com/vv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Job Bulletin </vt:lpstr>
    </vt:vector>
  </TitlesOfParts>
  <Company>Victor Valley College</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Bulletin</dc:title>
  <dc:subject/>
  <dc:creator>Magdalen Chavez</dc:creator>
  <cp:keywords/>
  <dc:description/>
  <cp:lastModifiedBy>Magdalen Chavez</cp:lastModifiedBy>
  <cp:revision>3</cp:revision>
  <dcterms:created xsi:type="dcterms:W3CDTF">2017-06-12T16:48:00Z</dcterms:created>
  <dcterms:modified xsi:type="dcterms:W3CDTF">2017-06-12T17:19:00Z</dcterms:modified>
</cp:coreProperties>
</file>